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D8B67A" w14:textId="77777777" w:rsidR="00412230" w:rsidRDefault="00412230" w:rsidP="00BB65B3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ANEXO 1</w:t>
      </w:r>
    </w:p>
    <w:p w14:paraId="3ADD5118" w14:textId="41DD410E" w:rsidR="001B0F48" w:rsidRDefault="001B0F48" w:rsidP="001B0F48">
      <w:pPr>
        <w:jc w:val="center"/>
        <w:rPr>
          <w:b/>
          <w:bCs/>
          <w:i/>
          <w:iCs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CHECKLIST </w:t>
      </w:r>
      <w:r>
        <w:rPr>
          <w:rFonts w:cs="Calibri"/>
          <w:b/>
          <w:sz w:val="24"/>
          <w:szCs w:val="24"/>
        </w:rPr>
        <w:t>PARA ABERTURA DE PROCESSO</w:t>
      </w:r>
      <w:r w:rsidRPr="00F8555B">
        <w:rPr>
          <w:b/>
          <w:bCs/>
          <w:sz w:val="24"/>
          <w:szCs w:val="24"/>
        </w:rPr>
        <w:br/>
      </w:r>
      <w:r w:rsidRPr="001B0F48">
        <w:rPr>
          <w:b/>
          <w:bCs/>
          <w:sz w:val="24"/>
          <w:szCs w:val="24"/>
        </w:rPr>
        <w:t xml:space="preserve">AUXÍLIO FINANCEIRO </w:t>
      </w:r>
      <w:r w:rsidR="00761D45">
        <w:rPr>
          <w:rFonts w:hint="eastAsia"/>
          <w:b/>
          <w:bCs/>
          <w:sz w:val="24"/>
          <w:szCs w:val="24"/>
        </w:rPr>
        <w:t xml:space="preserve">PARA </w:t>
      </w:r>
      <w:r w:rsidR="00761D45" w:rsidRPr="005E0A50">
        <w:rPr>
          <w:rFonts w:hint="eastAsia"/>
          <w:b/>
          <w:bCs/>
          <w:sz w:val="24"/>
          <w:szCs w:val="24"/>
        </w:rPr>
        <w:t>D</w:t>
      </w:r>
      <w:r w:rsidR="00761D45" w:rsidRPr="005E0A50">
        <w:rPr>
          <w:b/>
          <w:bCs/>
          <w:sz w:val="24"/>
          <w:szCs w:val="24"/>
        </w:rPr>
        <w:t>O</w:t>
      </w:r>
      <w:r w:rsidRPr="005E0A50">
        <w:rPr>
          <w:rFonts w:hint="eastAsia"/>
          <w:b/>
          <w:bCs/>
          <w:sz w:val="24"/>
          <w:szCs w:val="24"/>
        </w:rPr>
        <w:t>CENTES</w:t>
      </w:r>
      <w:r w:rsidRPr="001B0F48">
        <w:rPr>
          <w:rFonts w:hint="eastAsia"/>
          <w:b/>
          <w:bCs/>
          <w:sz w:val="24"/>
          <w:szCs w:val="24"/>
        </w:rPr>
        <w:t xml:space="preserve"> </w:t>
      </w:r>
      <w:r w:rsidR="00761D45">
        <w:rPr>
          <w:b/>
          <w:bCs/>
          <w:sz w:val="24"/>
          <w:szCs w:val="24"/>
        </w:rPr>
        <w:t xml:space="preserve">VINCULADOS </w:t>
      </w:r>
      <w:r w:rsidR="00761D45" w:rsidRPr="00761D45">
        <w:rPr>
          <w:b/>
          <w:sz w:val="24"/>
          <w:szCs w:val="24"/>
        </w:rPr>
        <w:t>A</w:t>
      </w:r>
      <w:r w:rsidR="00F94AFA">
        <w:rPr>
          <w:b/>
          <w:sz w:val="24"/>
          <w:szCs w:val="24"/>
        </w:rPr>
        <w:t>OS</w:t>
      </w:r>
      <w:r w:rsidR="00761D45" w:rsidRPr="00761D45">
        <w:rPr>
          <w:b/>
          <w:sz w:val="24"/>
          <w:szCs w:val="24"/>
        </w:rPr>
        <w:t xml:space="preserve"> PPG</w:t>
      </w:r>
      <w:r w:rsidR="00F94AFA">
        <w:rPr>
          <w:b/>
          <w:sz w:val="24"/>
          <w:szCs w:val="24"/>
        </w:rPr>
        <w:t xml:space="preserve"> DO CEFET-MG</w:t>
      </w:r>
    </w:p>
    <w:p w14:paraId="577CD956" w14:textId="77777777" w:rsidR="00020937" w:rsidRDefault="00020937" w:rsidP="009207CE">
      <w:pPr>
        <w:spacing w:before="240" w:after="120"/>
        <w:jc w:val="both"/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Obs.: </w:t>
      </w:r>
      <w:r w:rsidRPr="00020937">
        <w:rPr>
          <w:rFonts w:cs="Calibri"/>
          <w:b/>
          <w:sz w:val="24"/>
          <w:szCs w:val="24"/>
        </w:rPr>
        <w:t xml:space="preserve">Este </w:t>
      </w:r>
      <w:proofErr w:type="spellStart"/>
      <w:r w:rsidRPr="00020937">
        <w:rPr>
          <w:rFonts w:cs="Calibri"/>
          <w:b/>
          <w:i/>
          <w:sz w:val="24"/>
          <w:szCs w:val="24"/>
        </w:rPr>
        <w:t>checklist</w:t>
      </w:r>
      <w:proofErr w:type="spellEnd"/>
      <w:r w:rsidR="00583D61">
        <w:rPr>
          <w:rFonts w:cs="Calibri"/>
          <w:b/>
          <w:i/>
          <w:sz w:val="24"/>
          <w:szCs w:val="24"/>
        </w:rPr>
        <w:t>,</w:t>
      </w:r>
      <w:r w:rsidRPr="00020937">
        <w:rPr>
          <w:rFonts w:cs="Calibri"/>
          <w:b/>
          <w:sz w:val="24"/>
          <w:szCs w:val="24"/>
        </w:rPr>
        <w:t xml:space="preserve"> preenchido e assinado</w:t>
      </w:r>
      <w:r w:rsidR="00583D61">
        <w:rPr>
          <w:rFonts w:cs="Calibri"/>
          <w:b/>
          <w:sz w:val="24"/>
          <w:szCs w:val="24"/>
        </w:rPr>
        <w:t>,</w:t>
      </w:r>
      <w:r w:rsidRPr="00020937">
        <w:rPr>
          <w:rFonts w:cs="Calibri"/>
          <w:b/>
          <w:sz w:val="24"/>
          <w:szCs w:val="24"/>
        </w:rPr>
        <w:t xml:space="preserve"> deve ser anexado </w:t>
      </w:r>
      <w:r w:rsidR="002041BE">
        <w:rPr>
          <w:rFonts w:cs="Calibri"/>
          <w:b/>
          <w:sz w:val="24"/>
          <w:szCs w:val="24"/>
        </w:rPr>
        <w:t xml:space="preserve">ao </w:t>
      </w:r>
      <w:r w:rsidRPr="00020937">
        <w:rPr>
          <w:rFonts w:cs="Calibri"/>
          <w:b/>
          <w:sz w:val="24"/>
          <w:szCs w:val="24"/>
        </w:rPr>
        <w:t>processo</w:t>
      </w:r>
      <w:r w:rsidR="007F2D73">
        <w:rPr>
          <w:rFonts w:cs="Calibri"/>
          <w:b/>
          <w:sz w:val="24"/>
          <w:szCs w:val="24"/>
        </w:rPr>
        <w:t>.</w:t>
      </w:r>
    </w:p>
    <w:tbl>
      <w:tblPr>
        <w:tblW w:w="981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9243"/>
      </w:tblGrid>
      <w:tr w:rsidR="006B194F" w14:paraId="0DC9523B" w14:textId="77777777" w:rsidTr="00A25114">
        <w:trPr>
          <w:trHeight w:val="340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AD5A" w14:textId="77777777" w:rsidR="006B194F" w:rsidRDefault="00034513" w:rsidP="0085061F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1. </w:t>
            </w:r>
            <w:r w:rsidR="006B194F">
              <w:rPr>
                <w:rFonts w:cs="Calibri"/>
                <w:sz w:val="24"/>
                <w:szCs w:val="24"/>
              </w:rPr>
              <w:t xml:space="preserve">Documentos que devem compor </w:t>
            </w:r>
            <w:r w:rsidR="006B194F">
              <w:rPr>
                <w:rFonts w:cs="Calibri"/>
                <w:sz w:val="24"/>
                <w:szCs w:val="24"/>
                <w:u w:val="single"/>
              </w:rPr>
              <w:t>todos os processos</w:t>
            </w:r>
            <w:r w:rsidR="006B194F">
              <w:rPr>
                <w:rFonts w:cs="Calibri"/>
                <w:sz w:val="24"/>
                <w:szCs w:val="24"/>
              </w:rPr>
              <w:t xml:space="preserve"> de solicitação de auxílio financeiro:</w:t>
            </w:r>
          </w:p>
        </w:tc>
      </w:tr>
      <w:tr w:rsidR="00231968" w14:paraId="35BB1317" w14:textId="77777777" w:rsidTr="00A25114">
        <w:trPr>
          <w:trHeight w:val="56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450B6" w14:textId="7955094F" w:rsidR="00DE5E4B" w:rsidRPr="0085061F" w:rsidRDefault="00231968" w:rsidP="00A27727">
            <w:pPr>
              <w:spacing w:after="240" w:line="240" w:lineRule="auto"/>
              <w:jc w:val="center"/>
              <w:rPr>
                <w:rFonts w:ascii="Segoe UI Symbol" w:eastAsia="MS Gothic" w:hAnsi="Segoe UI Symbol" w:cs="Segoe UI Symbol"/>
                <w:sz w:val="36"/>
                <w:szCs w:val="36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79478F" w14:textId="2AA00B4C" w:rsidR="00DE5E4B" w:rsidRPr="006406EC" w:rsidRDefault="00DE5E4B" w:rsidP="00A25114">
            <w:pPr>
              <w:spacing w:after="2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 xml:space="preserve">Formulário para Solicitação de Auxílio Financeiro, com a assinatura do </w:t>
            </w:r>
            <w:r>
              <w:rPr>
                <w:rFonts w:cs="Calibri"/>
                <w:sz w:val="24"/>
                <w:szCs w:val="24"/>
              </w:rPr>
              <w:t>Solicitante</w:t>
            </w:r>
            <w:r w:rsidRPr="00AE18DC">
              <w:rPr>
                <w:rFonts w:cs="Calibri"/>
                <w:sz w:val="24"/>
                <w:szCs w:val="24"/>
              </w:rPr>
              <w:t xml:space="preserve"> e do Coordenador do </w:t>
            </w:r>
            <w:r w:rsidR="00A25114">
              <w:rPr>
                <w:rFonts w:cs="Calibri"/>
                <w:sz w:val="24"/>
                <w:szCs w:val="24"/>
              </w:rPr>
              <w:t>PPG ao qual o solicitante está vinculado</w:t>
            </w:r>
            <w:r w:rsidRPr="00AE18DC">
              <w:rPr>
                <w:rFonts w:cs="Calibri"/>
                <w:sz w:val="24"/>
                <w:szCs w:val="24"/>
              </w:rPr>
              <w:t xml:space="preserve"> (Anexo 2)</w:t>
            </w:r>
            <w:r>
              <w:rPr>
                <w:rFonts w:cs="Calibri"/>
                <w:sz w:val="24"/>
                <w:szCs w:val="24"/>
              </w:rPr>
              <w:t xml:space="preserve"> (para valores a pagar); </w:t>
            </w:r>
            <w:r w:rsidR="0041561E" w:rsidRPr="00231968">
              <w:rPr>
                <w:rFonts w:cs="Calibri"/>
                <w:b/>
                <w:sz w:val="24"/>
                <w:szCs w:val="24"/>
              </w:rPr>
              <w:t>OU</w:t>
            </w:r>
          </w:p>
        </w:tc>
      </w:tr>
      <w:tr w:rsidR="00AE18DC" w14:paraId="0B31AA5C" w14:textId="77777777" w:rsidTr="00A25114">
        <w:trPr>
          <w:trHeight w:val="56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D82089" w14:textId="77777777" w:rsidR="00AE18DC" w:rsidRDefault="00AE18DC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0" w:name="_Hlk111812161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65170A" w14:textId="46ED50F6" w:rsidR="00AE18DC" w:rsidRDefault="00DE5E4B" w:rsidP="00CE15B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</w:t>
            </w:r>
            <w:r w:rsidRPr="00231968">
              <w:rPr>
                <w:rFonts w:cs="Calibri"/>
                <w:sz w:val="24"/>
                <w:szCs w:val="24"/>
              </w:rPr>
              <w:t xml:space="preserve">ormulário </w:t>
            </w:r>
            <w:r>
              <w:rPr>
                <w:rFonts w:cs="Calibri"/>
                <w:sz w:val="24"/>
                <w:szCs w:val="24"/>
              </w:rPr>
              <w:t>para S</w:t>
            </w:r>
            <w:r w:rsidRPr="00443E3F">
              <w:rPr>
                <w:rFonts w:cs="Calibri"/>
                <w:sz w:val="24"/>
                <w:szCs w:val="24"/>
              </w:rPr>
              <w:t>olicitação de ressarcimento (aquisição material/serviços)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CE15BF">
              <w:rPr>
                <w:rFonts w:cs="Calibri"/>
                <w:sz w:val="24"/>
                <w:szCs w:val="24"/>
              </w:rPr>
              <w:t>(carregar modelo no SIPAC)</w:t>
            </w:r>
            <w:bookmarkStart w:id="1" w:name="_GoBack"/>
            <w:bookmarkEnd w:id="1"/>
            <w:r w:rsidR="00CE15BF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(para reembolso de valores já pagos).</w:t>
            </w:r>
          </w:p>
        </w:tc>
      </w:tr>
      <w:bookmarkEnd w:id="0"/>
      <w:tr w:rsidR="00034513" w14:paraId="6D3BA335" w14:textId="77777777" w:rsidTr="00A25114">
        <w:trPr>
          <w:trHeight w:val="340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C1AB" w14:textId="77777777" w:rsidR="00034513" w:rsidRDefault="00034513" w:rsidP="00236B01">
            <w:pPr>
              <w:spacing w:before="120" w:after="24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34513">
              <w:rPr>
                <w:rFonts w:cs="Calibri"/>
                <w:sz w:val="24"/>
                <w:szCs w:val="24"/>
              </w:rPr>
              <w:t xml:space="preserve">Documentos </w:t>
            </w:r>
            <w:r w:rsidRPr="005E0A50">
              <w:rPr>
                <w:rFonts w:cs="Calibri"/>
                <w:sz w:val="24"/>
                <w:szCs w:val="24"/>
                <w:u w:val="single"/>
              </w:rPr>
              <w:t>complementares</w:t>
            </w:r>
            <w:r>
              <w:rPr>
                <w:rFonts w:cs="Calibri"/>
                <w:sz w:val="24"/>
                <w:szCs w:val="24"/>
              </w:rPr>
              <w:t xml:space="preserve"> de acordo com o tipo de</w:t>
            </w:r>
            <w:r w:rsidRPr="00034513">
              <w:rPr>
                <w:rFonts w:cs="Calibri"/>
                <w:sz w:val="24"/>
                <w:szCs w:val="24"/>
              </w:rPr>
              <w:t xml:space="preserve"> solicitação de auxílio financeiro:</w:t>
            </w:r>
          </w:p>
          <w:p w14:paraId="70399CA7" w14:textId="77777777" w:rsidR="00236B01" w:rsidRPr="00EB391E" w:rsidRDefault="00583D61" w:rsidP="00DB4DA9">
            <w:pPr>
              <w:spacing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2.1. </w:t>
            </w:r>
            <w:r w:rsidR="00236B01" w:rsidRPr="00236B01">
              <w:rPr>
                <w:rFonts w:cs="Calibri"/>
                <w:b/>
              </w:rPr>
              <w:t>Participação em Eventos no país ou no exterior:</w:t>
            </w:r>
          </w:p>
        </w:tc>
      </w:tr>
      <w:tr w:rsidR="00670200" w:rsidRPr="00583D61" w14:paraId="29252B3B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121DD" w14:textId="77777777" w:rsidR="00670200" w:rsidRPr="0085061F" w:rsidRDefault="00670200" w:rsidP="00DB4DA9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36"/>
                <w:szCs w:val="36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ACEDA1" w14:textId="77777777" w:rsidR="00670200" w:rsidRPr="001F7B18" w:rsidRDefault="00670200" w:rsidP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Formulário de Solicitação de Diárias e</w:t>
            </w:r>
            <w:r w:rsidRPr="00670200">
              <w:rPr>
                <w:rFonts w:cs="Calibri"/>
                <w:sz w:val="24"/>
                <w:szCs w:val="24"/>
              </w:rPr>
              <w:t xml:space="preserve"> Passagens</w:t>
            </w:r>
            <w:r>
              <w:rPr>
                <w:rFonts w:cs="Calibri"/>
                <w:sz w:val="24"/>
                <w:szCs w:val="24"/>
              </w:rPr>
              <w:t xml:space="preserve"> (carregar modelo no SIPAC)</w:t>
            </w:r>
            <w:r w:rsidR="009E335B">
              <w:rPr>
                <w:rFonts w:cs="Calibri"/>
                <w:sz w:val="24"/>
                <w:szCs w:val="24"/>
              </w:rPr>
              <w:t>*</w:t>
            </w:r>
            <w:r w:rsidR="007B7B45">
              <w:rPr>
                <w:rFonts w:cs="Calibri"/>
                <w:sz w:val="24"/>
                <w:szCs w:val="24"/>
              </w:rPr>
              <w:t>;</w:t>
            </w:r>
          </w:p>
        </w:tc>
      </w:tr>
      <w:tr w:rsidR="00583D61" w:rsidRPr="00583D61" w14:paraId="71E100B4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F84616" w14:textId="77777777"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2" w:name="_Hlk111812214"/>
            <w:bookmarkStart w:id="3" w:name="_Hlk111812303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A570B0" w14:textId="77777777" w:rsidR="00583D61" w:rsidRPr="00583D61" w:rsidRDefault="00583D61" w:rsidP="00DB4DA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F7B18">
              <w:rPr>
                <w:rFonts w:cs="Calibri"/>
                <w:sz w:val="24"/>
                <w:szCs w:val="24"/>
              </w:rPr>
              <w:t xml:space="preserve">Carta de aceite do trabalho ou carta convite, quando </w:t>
            </w:r>
            <w:r w:rsidR="00502D92">
              <w:rPr>
                <w:rFonts w:cs="Calibri"/>
                <w:sz w:val="24"/>
                <w:szCs w:val="24"/>
              </w:rPr>
              <w:t xml:space="preserve">se </w:t>
            </w:r>
            <w:r w:rsidRPr="001F7B18">
              <w:rPr>
                <w:rFonts w:cs="Calibri"/>
                <w:sz w:val="24"/>
                <w:szCs w:val="24"/>
              </w:rPr>
              <w:t>tratar de apresentação em evento</w:t>
            </w:r>
            <w:r w:rsidR="00502D92">
              <w:rPr>
                <w:rFonts w:cs="Calibri"/>
                <w:sz w:val="24"/>
                <w:szCs w:val="24"/>
              </w:rPr>
              <w:t>;</w:t>
            </w:r>
            <w:r w:rsidR="00EB391E">
              <w:rPr>
                <w:rFonts w:cs="Calibri"/>
                <w:sz w:val="24"/>
                <w:szCs w:val="24"/>
              </w:rPr>
              <w:t xml:space="preserve"> ou outro </w:t>
            </w:r>
            <w:r w:rsidRPr="001F7B18">
              <w:rPr>
                <w:rFonts w:cs="Calibri"/>
                <w:sz w:val="24"/>
                <w:szCs w:val="24"/>
              </w:rPr>
              <w:t>documento comprobatório quanto à execução da atividade;</w:t>
            </w:r>
          </w:p>
        </w:tc>
      </w:tr>
      <w:tr w:rsidR="00583D61" w:rsidRPr="00583D61" w14:paraId="28BB6C4C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E4E177" w14:textId="77777777"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AA779B" w14:textId="77777777" w:rsidR="00583D61" w:rsidRPr="00583D61" w:rsidRDefault="00583D61" w:rsidP="00DB4D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>Programa ou cronograma oficial do evento;</w:t>
            </w:r>
          </w:p>
        </w:tc>
      </w:tr>
      <w:bookmarkEnd w:id="2"/>
      <w:tr w:rsidR="00583D61" w:rsidRPr="00583D61" w14:paraId="7EF35637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6642B" w14:textId="77777777"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ADA72D" w14:textId="77777777" w:rsidR="00583D61" w:rsidRPr="00583D61" w:rsidRDefault="00EB391E" w:rsidP="00294FE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>Comprovante do valor da inscrição</w:t>
            </w:r>
            <w:r w:rsidR="0041561E">
              <w:rPr>
                <w:rFonts w:cs="Calibri"/>
                <w:sz w:val="24"/>
                <w:szCs w:val="24"/>
              </w:rPr>
              <w:t>,</w:t>
            </w:r>
            <w:r w:rsidRPr="00AE18DC">
              <w:rPr>
                <w:rFonts w:cs="Calibri"/>
                <w:sz w:val="24"/>
                <w:szCs w:val="24"/>
              </w:rPr>
              <w:t xml:space="preserve"> por meio de impressos promocionais ou do sítio eletrônico oficial do evento</w:t>
            </w:r>
            <w:r w:rsidR="0041561E">
              <w:rPr>
                <w:rFonts w:cs="Calibri"/>
                <w:sz w:val="24"/>
                <w:szCs w:val="24"/>
              </w:rPr>
              <w:t xml:space="preserve">, </w:t>
            </w:r>
            <w:r w:rsidR="00294FED">
              <w:rPr>
                <w:rFonts w:cs="Calibri"/>
                <w:sz w:val="24"/>
                <w:szCs w:val="24"/>
              </w:rPr>
              <w:t xml:space="preserve">(para taxa a pagar) </w:t>
            </w:r>
            <w:r w:rsidR="0041561E" w:rsidRPr="002C38F8">
              <w:rPr>
                <w:rFonts w:cs="Calibri"/>
                <w:b/>
                <w:sz w:val="24"/>
                <w:szCs w:val="24"/>
              </w:rPr>
              <w:t>OU</w:t>
            </w:r>
          </w:p>
        </w:tc>
      </w:tr>
      <w:tr w:rsidR="0041561E" w:rsidRPr="00583D61" w14:paraId="31FBE8CE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3F7956" w14:textId="77777777" w:rsidR="0041561E" w:rsidRPr="00583D61" w:rsidRDefault="0041561E" w:rsidP="00625E3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1EADBD" w14:textId="77777777" w:rsidR="0041561E" w:rsidRPr="00583D61" w:rsidRDefault="0041561E" w:rsidP="0041561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 xml:space="preserve">Comprovante do </w:t>
            </w:r>
            <w:r>
              <w:rPr>
                <w:rFonts w:cs="Calibri"/>
                <w:sz w:val="24"/>
                <w:szCs w:val="24"/>
              </w:rPr>
              <w:t>pagamento da taxa de</w:t>
            </w:r>
            <w:r w:rsidRPr="00AE18DC">
              <w:rPr>
                <w:rFonts w:cs="Calibri"/>
                <w:sz w:val="24"/>
                <w:szCs w:val="24"/>
              </w:rPr>
              <w:t xml:space="preserve"> inscrição</w:t>
            </w:r>
            <w:r w:rsidR="00BB58EA">
              <w:rPr>
                <w:rFonts w:cs="Calibri"/>
                <w:sz w:val="24"/>
                <w:szCs w:val="24"/>
              </w:rPr>
              <w:t xml:space="preserve"> (para ressarcimento de taxa já paga)</w:t>
            </w:r>
            <w:r w:rsidRPr="00AE18DC">
              <w:rPr>
                <w:rFonts w:cs="Calibri"/>
                <w:sz w:val="24"/>
                <w:szCs w:val="24"/>
              </w:rPr>
              <w:t>;</w:t>
            </w:r>
          </w:p>
        </w:tc>
      </w:tr>
      <w:tr w:rsidR="00583D61" w:rsidRPr="00583D61" w14:paraId="4DB95971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1EE2B5" w14:textId="77777777" w:rsidR="00583D61" w:rsidRPr="00583D61" w:rsidRDefault="00583D61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4" w:name="_Hlk111812329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EBF240" w14:textId="77777777" w:rsidR="00583D61" w:rsidRPr="00583D61" w:rsidRDefault="00EB391E" w:rsidP="00B671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>Trabalho/resumo aceito para apresentação com a menção de crédito/filiação ao CEFET-MG</w:t>
            </w:r>
            <w:r w:rsidR="005842AC">
              <w:rPr>
                <w:rFonts w:cs="Calibri"/>
                <w:sz w:val="24"/>
                <w:szCs w:val="24"/>
              </w:rPr>
              <w:t>;</w:t>
            </w:r>
          </w:p>
        </w:tc>
      </w:tr>
      <w:bookmarkEnd w:id="3"/>
      <w:bookmarkEnd w:id="4"/>
      <w:tr w:rsidR="00EB391E" w:rsidRPr="00583D61" w14:paraId="095C1698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915DF" w14:textId="77777777" w:rsidR="00EB391E" w:rsidRPr="00583D61" w:rsidRDefault="00EB391E" w:rsidP="00DB4D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B8F357" w14:textId="73954053" w:rsidR="00EB391E" w:rsidRPr="00583D61" w:rsidRDefault="00EB391E" w:rsidP="002C38F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B391E">
              <w:rPr>
                <w:rFonts w:cs="Calibri"/>
                <w:sz w:val="24"/>
                <w:szCs w:val="24"/>
              </w:rPr>
              <w:t>Comprovação da necessidade de utilização de material de comunicação visual (banner, pôster, etc.)</w:t>
            </w:r>
            <w:r w:rsidR="00294FED">
              <w:rPr>
                <w:rFonts w:cs="Calibri"/>
                <w:sz w:val="24"/>
                <w:szCs w:val="24"/>
              </w:rPr>
              <w:t xml:space="preserve">, (para valor a pagar) </w:t>
            </w:r>
            <w:r w:rsidR="00294FED" w:rsidRPr="00625E30">
              <w:rPr>
                <w:rFonts w:cs="Calibri"/>
                <w:b/>
                <w:sz w:val="24"/>
                <w:szCs w:val="24"/>
              </w:rPr>
              <w:t>OU</w:t>
            </w:r>
          </w:p>
        </w:tc>
      </w:tr>
      <w:tr w:rsidR="00294FED" w:rsidRPr="00583D61" w14:paraId="701A1A17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DB6B5C" w14:textId="77777777" w:rsidR="00294FED" w:rsidRPr="00583D61" w:rsidRDefault="00294FED" w:rsidP="00625E3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B26D5A" w14:textId="77777777" w:rsidR="00294FED" w:rsidRPr="00583D61" w:rsidRDefault="00294FED" w:rsidP="002C38F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Comprovante de pagamento </w:t>
            </w:r>
            <w:r w:rsidRPr="00EB391E">
              <w:rPr>
                <w:rFonts w:cs="Calibri"/>
                <w:sz w:val="24"/>
                <w:szCs w:val="24"/>
              </w:rPr>
              <w:t>de material de comunicação visual (banner, pôster, etc.)</w:t>
            </w:r>
            <w:r>
              <w:rPr>
                <w:rFonts w:cs="Calibri"/>
                <w:sz w:val="24"/>
                <w:szCs w:val="24"/>
              </w:rPr>
              <w:t xml:space="preserve"> (para ressarcimento de valor já pago)</w:t>
            </w:r>
            <w:r w:rsidRPr="00EB391E">
              <w:rPr>
                <w:rFonts w:cs="Calibri"/>
                <w:sz w:val="24"/>
                <w:szCs w:val="24"/>
              </w:rPr>
              <w:t>;</w:t>
            </w:r>
          </w:p>
        </w:tc>
      </w:tr>
      <w:tr w:rsidR="00274D34" w:rsidRPr="00583D61" w14:paraId="107E9649" w14:textId="77777777" w:rsidTr="00A25114">
        <w:trPr>
          <w:trHeight w:val="340"/>
        </w:trPr>
        <w:tc>
          <w:tcPr>
            <w:tcW w:w="9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E30F" w14:textId="77777777" w:rsidR="00274D34" w:rsidRDefault="00274D34" w:rsidP="000C1547">
            <w:pPr>
              <w:spacing w:before="240"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 xml:space="preserve">2.2. </w:t>
            </w:r>
            <w:r w:rsidRPr="00274D34">
              <w:rPr>
                <w:rFonts w:cs="Calibri"/>
                <w:b/>
              </w:rPr>
              <w:t xml:space="preserve">Atividades de intercâmbio e parcerias entre </w:t>
            </w:r>
            <w:proofErr w:type="spellStart"/>
            <w:r w:rsidRPr="00274D34">
              <w:rPr>
                <w:rFonts w:cs="Calibri"/>
                <w:b/>
              </w:rPr>
              <w:t>PPGs</w:t>
            </w:r>
            <w:proofErr w:type="spellEnd"/>
            <w:r w:rsidRPr="00274D34">
              <w:rPr>
                <w:rFonts w:cs="Calibri"/>
                <w:b/>
              </w:rPr>
              <w:t xml:space="preserve"> e instituições </w:t>
            </w:r>
            <w:r w:rsidR="000C1547">
              <w:rPr>
                <w:rFonts w:cs="Calibri"/>
                <w:b/>
              </w:rPr>
              <w:t>parceiras</w:t>
            </w:r>
            <w:r w:rsidRPr="00236B01">
              <w:rPr>
                <w:rFonts w:cs="Calibri"/>
                <w:b/>
              </w:rPr>
              <w:t>:</w:t>
            </w:r>
          </w:p>
        </w:tc>
      </w:tr>
      <w:tr w:rsidR="009207CE" w:rsidRPr="00583D61" w14:paraId="7636ED44" w14:textId="77777777" w:rsidTr="00A25114">
        <w:trPr>
          <w:trHeight w:val="62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82E35" w14:textId="77777777" w:rsidR="009207CE" w:rsidRPr="0085061F" w:rsidRDefault="009207CE" w:rsidP="00F92A5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36"/>
                <w:szCs w:val="36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F1903A" w14:textId="77777777" w:rsidR="009207CE" w:rsidRPr="001F7B18" w:rsidRDefault="009207CE" w:rsidP="00F92A5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Formulário de Solicitação de Diárias e</w:t>
            </w:r>
            <w:r w:rsidRPr="00670200">
              <w:rPr>
                <w:rFonts w:cs="Calibri"/>
                <w:sz w:val="24"/>
                <w:szCs w:val="24"/>
              </w:rPr>
              <w:t xml:space="preserve"> Passagens</w:t>
            </w:r>
            <w:r>
              <w:rPr>
                <w:rFonts w:cs="Calibri"/>
                <w:sz w:val="24"/>
                <w:szCs w:val="24"/>
              </w:rPr>
              <w:t xml:space="preserve"> (carregar modelo no SIPAC)</w:t>
            </w:r>
            <w:r w:rsidR="009E335B">
              <w:rPr>
                <w:rFonts w:cs="Calibri"/>
                <w:sz w:val="24"/>
                <w:szCs w:val="24"/>
              </w:rPr>
              <w:t>*</w:t>
            </w:r>
            <w:r>
              <w:rPr>
                <w:rFonts w:cs="Calibri"/>
                <w:sz w:val="24"/>
                <w:szCs w:val="24"/>
              </w:rPr>
              <w:t>;</w:t>
            </w:r>
          </w:p>
        </w:tc>
      </w:tr>
      <w:tr w:rsidR="00D62DB6" w:rsidRPr="00583D61" w14:paraId="025C2BB4" w14:textId="77777777" w:rsidTr="00A25114">
        <w:trPr>
          <w:trHeight w:val="39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392EA2" w14:textId="77777777" w:rsidR="00D62DB6" w:rsidRPr="00583D61" w:rsidRDefault="00D62DB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5" w:name="_Hlk111813481"/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BECA1B" w14:textId="77777777" w:rsidR="00D62DB6" w:rsidRPr="00583D61" w:rsidRDefault="00D76850" w:rsidP="002C38F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Comprovante de aceite ou convite formal para a realização da atividade</w:t>
            </w:r>
            <w:r w:rsidR="000C1547">
              <w:rPr>
                <w:sz w:val="24"/>
                <w:szCs w:val="24"/>
              </w:rPr>
              <w:t xml:space="preserve">, </w:t>
            </w:r>
            <w:r w:rsidR="00074839">
              <w:rPr>
                <w:sz w:val="24"/>
                <w:szCs w:val="24"/>
              </w:rPr>
              <w:t xml:space="preserve">com menção </w:t>
            </w:r>
            <w:r w:rsidR="002C38F8">
              <w:rPr>
                <w:sz w:val="24"/>
                <w:szCs w:val="24"/>
              </w:rPr>
              <w:t>a</w:t>
            </w:r>
            <w:r w:rsidR="002C38F8" w:rsidRPr="00C12D60">
              <w:rPr>
                <w:sz w:val="24"/>
                <w:szCs w:val="24"/>
              </w:rPr>
              <w:t xml:space="preserve"> </w:t>
            </w:r>
            <w:r w:rsidR="000C1547" w:rsidRPr="00C12D60">
              <w:rPr>
                <w:sz w:val="24"/>
                <w:szCs w:val="24"/>
              </w:rPr>
              <w:t xml:space="preserve">local e data em que </w:t>
            </w:r>
            <w:r w:rsidR="00BC59C9">
              <w:rPr>
                <w:sz w:val="24"/>
                <w:szCs w:val="24"/>
              </w:rPr>
              <w:t xml:space="preserve">ela </w:t>
            </w:r>
            <w:r w:rsidR="000C1547" w:rsidRPr="00C12D60">
              <w:rPr>
                <w:sz w:val="24"/>
                <w:szCs w:val="24"/>
              </w:rPr>
              <w:t>será realizada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bookmarkEnd w:id="5"/>
      <w:tr w:rsidR="00B84510" w:rsidRPr="00583D61" w14:paraId="577012FE" w14:textId="77777777" w:rsidTr="00A25114">
        <w:trPr>
          <w:trHeight w:val="680"/>
        </w:trPr>
        <w:tc>
          <w:tcPr>
            <w:tcW w:w="9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4D38" w14:textId="77777777" w:rsidR="00B84510" w:rsidRPr="00B84510" w:rsidRDefault="009207CE" w:rsidP="00523BBA">
            <w:pPr>
              <w:spacing w:before="240"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br w:type="page"/>
            </w:r>
            <w:r w:rsidR="0067774B">
              <w:rPr>
                <w:rFonts w:cs="Calibri"/>
                <w:b/>
                <w:bCs/>
              </w:rPr>
              <w:t>2.3</w:t>
            </w:r>
            <w:r w:rsidR="00B84510" w:rsidRPr="00B84510">
              <w:rPr>
                <w:rFonts w:cs="Calibri"/>
                <w:b/>
                <w:bCs/>
              </w:rPr>
              <w:t>. Produção, revisão, tradução, editoração, confecção e publicação de conteúdos científico-acadêmicos:</w:t>
            </w:r>
          </w:p>
        </w:tc>
      </w:tr>
      <w:tr w:rsidR="005917F0" w:rsidRPr="00583D61" w14:paraId="6BADB204" w14:textId="77777777" w:rsidTr="00A25114">
        <w:trPr>
          <w:trHeight w:val="45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58D38" w14:textId="77777777" w:rsidR="005917F0" w:rsidRPr="00583D61" w:rsidRDefault="005917F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5742E2" w14:textId="77777777" w:rsidR="005917F0" w:rsidRPr="00583D61" w:rsidRDefault="005917F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F7B18">
              <w:rPr>
                <w:rFonts w:cs="Calibri"/>
                <w:sz w:val="24"/>
                <w:szCs w:val="24"/>
              </w:rPr>
              <w:t>Carta de aceite</w:t>
            </w:r>
            <w:r w:rsidR="00D9124F">
              <w:rPr>
                <w:rFonts w:cs="Calibri"/>
                <w:sz w:val="24"/>
                <w:szCs w:val="24"/>
              </w:rPr>
              <w:t>/convite</w:t>
            </w:r>
            <w:r w:rsidRPr="001F7B1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da publicação </w:t>
            </w:r>
            <w:r w:rsidRPr="001F7B18">
              <w:rPr>
                <w:rFonts w:cs="Calibri"/>
                <w:sz w:val="24"/>
                <w:szCs w:val="24"/>
              </w:rPr>
              <w:t>do trabalho;</w:t>
            </w:r>
          </w:p>
        </w:tc>
      </w:tr>
      <w:tr w:rsidR="005917F0" w:rsidRPr="00583D61" w14:paraId="049A96C9" w14:textId="77777777" w:rsidTr="00A25114">
        <w:trPr>
          <w:trHeight w:val="45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32790" w14:textId="77777777" w:rsidR="005917F0" w:rsidRPr="00583D61" w:rsidRDefault="005917F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616634" w14:textId="77777777" w:rsidR="005917F0" w:rsidRPr="00583D61" w:rsidRDefault="005917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Orçamentos do serviço (no mínimo, três orçamentos);</w:t>
            </w:r>
          </w:p>
        </w:tc>
      </w:tr>
      <w:tr w:rsidR="005917F0" w:rsidRPr="00583D61" w14:paraId="27190D3A" w14:textId="77777777" w:rsidTr="00A25114">
        <w:trPr>
          <w:trHeight w:val="45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975D57" w14:textId="77777777" w:rsidR="005917F0" w:rsidRPr="00583D61" w:rsidRDefault="005917F0" w:rsidP="005917F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lastRenderedPageBreak/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E4B5A2" w14:textId="77777777" w:rsidR="005917F0" w:rsidRPr="00583D61" w:rsidRDefault="005917F0" w:rsidP="005917F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E18DC">
              <w:rPr>
                <w:rFonts w:cs="Calibri"/>
                <w:sz w:val="24"/>
                <w:szCs w:val="24"/>
              </w:rPr>
              <w:t xml:space="preserve">Trabalho/resumo </w:t>
            </w:r>
            <w:r w:rsidRPr="00B371AF">
              <w:rPr>
                <w:rFonts w:cs="Calibri"/>
                <w:sz w:val="24"/>
                <w:szCs w:val="24"/>
              </w:rPr>
              <w:t>aceito para publicação</w:t>
            </w:r>
            <w:r w:rsidRPr="00AE18DC">
              <w:rPr>
                <w:rFonts w:cs="Calibri"/>
                <w:sz w:val="24"/>
                <w:szCs w:val="24"/>
              </w:rPr>
              <w:t xml:space="preserve"> com a menção de crédito/filiação ao CEFET-MG</w:t>
            </w:r>
            <w:r>
              <w:rPr>
                <w:rFonts w:cs="Calibri"/>
                <w:sz w:val="24"/>
                <w:szCs w:val="24"/>
              </w:rPr>
              <w:t>;</w:t>
            </w:r>
          </w:p>
        </w:tc>
      </w:tr>
      <w:tr w:rsidR="005917F0" w:rsidRPr="00583D61" w14:paraId="5710F1DD" w14:textId="77777777" w:rsidTr="00A25114">
        <w:trPr>
          <w:trHeight w:val="45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1D29D7" w14:textId="77777777" w:rsidR="005917F0" w:rsidRPr="00583D61" w:rsidRDefault="005917F0" w:rsidP="005917F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DAC053" w14:textId="77777777" w:rsidR="005917F0" w:rsidRPr="00583D61" w:rsidRDefault="005917F0" w:rsidP="005917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Nota fiscal</w:t>
            </w:r>
            <w:r w:rsidR="00F55EA7">
              <w:rPr>
                <w:rFonts w:cs="Calibri"/>
                <w:sz w:val="24"/>
                <w:szCs w:val="24"/>
              </w:rPr>
              <w:t xml:space="preserve"> de prestação do serviço em nome do solicitante</w:t>
            </w:r>
            <w:r w:rsidR="00E911F8">
              <w:rPr>
                <w:rFonts w:cs="Calibri"/>
                <w:sz w:val="24"/>
                <w:szCs w:val="24"/>
              </w:rPr>
              <w:t xml:space="preserve"> (para ressarcimento de valor já pago)</w:t>
            </w:r>
            <w:r w:rsidR="00F55EA7">
              <w:rPr>
                <w:rFonts w:cs="Calibri"/>
                <w:sz w:val="24"/>
                <w:szCs w:val="24"/>
              </w:rPr>
              <w:t>;</w:t>
            </w:r>
          </w:p>
        </w:tc>
      </w:tr>
      <w:tr w:rsidR="005917F0" w:rsidRPr="00583D61" w14:paraId="57ADFC45" w14:textId="77777777" w:rsidTr="00A25114">
        <w:trPr>
          <w:trHeight w:val="45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1B9097" w14:textId="77777777" w:rsidR="005917F0" w:rsidRPr="0085061F" w:rsidRDefault="005917F0" w:rsidP="005917F0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36"/>
                <w:szCs w:val="36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86BA82" w14:textId="77777777" w:rsidR="005917F0" w:rsidRDefault="005917F0" w:rsidP="005917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Comprovante de pagamento do serviço</w:t>
            </w:r>
            <w:r w:rsidR="00F55EA7">
              <w:rPr>
                <w:rFonts w:cs="Calibri"/>
                <w:sz w:val="24"/>
                <w:szCs w:val="24"/>
              </w:rPr>
              <w:t xml:space="preserve"> em nome do solicitante</w:t>
            </w:r>
            <w:r w:rsidR="00E911F8">
              <w:rPr>
                <w:rFonts w:cs="Calibri"/>
                <w:sz w:val="24"/>
                <w:szCs w:val="24"/>
              </w:rPr>
              <w:t xml:space="preserve"> (para ressarcimento de valor já pago)</w:t>
            </w:r>
            <w:r>
              <w:rPr>
                <w:rFonts w:cs="Calibri"/>
                <w:sz w:val="24"/>
                <w:szCs w:val="24"/>
              </w:rPr>
              <w:t>;</w:t>
            </w:r>
          </w:p>
        </w:tc>
      </w:tr>
      <w:tr w:rsidR="005917F0" w:rsidRPr="00583D61" w14:paraId="2A048419" w14:textId="77777777" w:rsidTr="00A25114">
        <w:trPr>
          <w:trHeight w:val="454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3C466" w14:textId="77777777" w:rsidR="005917F0" w:rsidRPr="0085061F" w:rsidRDefault="005917F0" w:rsidP="005917F0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36"/>
                <w:szCs w:val="36"/>
              </w:rPr>
            </w:pPr>
            <w:r w:rsidRPr="0085061F"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92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825506" w14:textId="77777777" w:rsidR="005917F0" w:rsidRDefault="00E55AEA" w:rsidP="00E55AE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Versão final do trabalho p</w:t>
            </w:r>
            <w:r w:rsidR="008146BF">
              <w:rPr>
                <w:rFonts w:cs="Calibri"/>
                <w:sz w:val="24"/>
                <w:szCs w:val="24"/>
              </w:rPr>
              <w:t>roduzido/revisado/traduzido/editorado/confeccionado/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3B08AF">
              <w:rPr>
                <w:rFonts w:cs="Calibri"/>
                <w:sz w:val="24"/>
                <w:szCs w:val="24"/>
              </w:rPr>
              <w:t>publicado</w:t>
            </w:r>
            <w:r w:rsidR="00E911F8">
              <w:rPr>
                <w:rFonts w:cs="Calibri"/>
                <w:sz w:val="24"/>
                <w:szCs w:val="24"/>
              </w:rPr>
              <w:t xml:space="preserve"> (para ressarcimento de valor já pago).</w:t>
            </w:r>
          </w:p>
        </w:tc>
      </w:tr>
    </w:tbl>
    <w:p w14:paraId="0A4C8069" w14:textId="77777777" w:rsidR="00BF3748" w:rsidRDefault="00BF3748" w:rsidP="00BF374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3E70101" w14:textId="77777777" w:rsidR="00412230" w:rsidRPr="005E0A50" w:rsidRDefault="009E335B" w:rsidP="005E0A50">
      <w:pPr>
        <w:spacing w:after="0" w:line="240" w:lineRule="auto"/>
        <w:jc w:val="both"/>
      </w:pPr>
      <w:r w:rsidRPr="0079545B">
        <w:t>* Em nenhuma hipótese, passagens aéreas ser</w:t>
      </w:r>
      <w:r w:rsidR="00693970" w:rsidRPr="0079545B">
        <w:t>ão</w:t>
      </w:r>
      <w:r w:rsidRPr="0079545B">
        <w:t xml:space="preserve"> </w:t>
      </w:r>
      <w:r w:rsidR="00693970" w:rsidRPr="0079545B">
        <w:t>reembols</w:t>
      </w:r>
      <w:r w:rsidR="00D95CCC" w:rsidRPr="0079545B">
        <w:t>adas</w:t>
      </w:r>
      <w:r w:rsidRPr="0079545B">
        <w:t>.</w:t>
      </w:r>
      <w:r w:rsidR="00D95CCC" w:rsidRPr="0079545B">
        <w:t xml:space="preserve"> Estas somente podem ser solicitadas antes de sua compra, a qual </w:t>
      </w:r>
      <w:r w:rsidR="00875BA6" w:rsidRPr="0079545B">
        <w:t xml:space="preserve">sempre </w:t>
      </w:r>
      <w:r w:rsidR="00D95CCC" w:rsidRPr="0079545B">
        <w:t>será realizada pelo CEFET-MG.</w:t>
      </w:r>
    </w:p>
    <w:p w14:paraId="401E5A6E" w14:textId="77777777" w:rsidR="009E335B" w:rsidRPr="005E0A50" w:rsidRDefault="009E335B">
      <w:pPr>
        <w:spacing w:after="0" w:line="240" w:lineRule="auto"/>
        <w:jc w:val="center"/>
        <w:rPr>
          <w:rFonts w:ascii="Times New Roman" w:hAnsi="Times New Roman"/>
          <w:sz w:val="20"/>
          <w:szCs w:val="12"/>
        </w:rPr>
      </w:pPr>
    </w:p>
    <w:p w14:paraId="67800A58" w14:textId="77777777" w:rsidR="000500C4" w:rsidRDefault="00BF3748" w:rsidP="005E0A50">
      <w:pPr>
        <w:spacing w:before="240" w:after="0" w:line="240" w:lineRule="auto"/>
        <w:jc w:val="center"/>
      </w:pPr>
      <w:r w:rsidRPr="00BF3748">
        <w:rPr>
          <w:rFonts w:eastAsia="SimSun" w:cs="Lucida Sans"/>
          <w:b/>
          <w:bCs/>
          <w:kern w:val="3"/>
          <w:szCs w:val="24"/>
          <w:lang w:bidi="hi-IN"/>
        </w:rPr>
        <w:t xml:space="preserve">ASSINATURA ELETRÔNICA </w:t>
      </w:r>
      <w:proofErr w:type="gramStart"/>
      <w:r w:rsidRPr="00BF3748">
        <w:rPr>
          <w:rFonts w:eastAsia="SimSun" w:cs="Lucida Sans"/>
          <w:b/>
          <w:bCs/>
          <w:kern w:val="3"/>
          <w:szCs w:val="24"/>
          <w:lang w:bidi="hi-IN"/>
        </w:rPr>
        <w:t>DO</w:t>
      </w:r>
      <w:r w:rsidR="00AC4292">
        <w:rPr>
          <w:rFonts w:eastAsia="SimSun" w:cs="Lucida Sans"/>
          <w:b/>
          <w:bCs/>
          <w:kern w:val="3"/>
          <w:szCs w:val="24"/>
          <w:lang w:bidi="hi-IN"/>
        </w:rPr>
        <w:t>(</w:t>
      </w:r>
      <w:proofErr w:type="gramEnd"/>
      <w:r w:rsidR="00AC4292">
        <w:rPr>
          <w:rFonts w:eastAsia="SimSun" w:cs="Lucida Sans"/>
          <w:b/>
          <w:bCs/>
          <w:kern w:val="3"/>
          <w:szCs w:val="24"/>
          <w:lang w:bidi="hi-IN"/>
        </w:rPr>
        <w:t>A)</w:t>
      </w:r>
      <w:r w:rsidRPr="00BF3748">
        <w:rPr>
          <w:rFonts w:eastAsia="SimSun" w:cs="Lucida Sans"/>
          <w:b/>
          <w:bCs/>
          <w:kern w:val="3"/>
          <w:szCs w:val="24"/>
          <w:lang w:bidi="hi-IN"/>
        </w:rPr>
        <w:t xml:space="preserve"> PROPONENTE</w:t>
      </w:r>
    </w:p>
    <w:sectPr w:rsidR="000500C4" w:rsidSect="00657455">
      <w:headerReference w:type="default" r:id="rId8"/>
      <w:pgSz w:w="11906" w:h="16838"/>
      <w:pgMar w:top="764" w:right="1701" w:bottom="1418" w:left="1701" w:header="568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BCCD1" w16cex:dateUtc="2023-07-14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A02F8" w16cid:durableId="285BCCD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1D2A" w14:textId="77777777" w:rsidR="00203FEB" w:rsidRDefault="00203FEB">
      <w:pPr>
        <w:spacing w:after="0" w:line="240" w:lineRule="auto"/>
      </w:pPr>
      <w:r>
        <w:separator/>
      </w:r>
    </w:p>
  </w:endnote>
  <w:endnote w:type="continuationSeparator" w:id="0">
    <w:p w14:paraId="62C2282D" w14:textId="77777777" w:rsidR="00203FEB" w:rsidRDefault="0020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4C5E" w14:textId="77777777" w:rsidR="00203FEB" w:rsidRDefault="00203FEB">
      <w:pPr>
        <w:spacing w:after="0" w:line="240" w:lineRule="auto"/>
      </w:pPr>
      <w:r>
        <w:separator/>
      </w:r>
    </w:p>
  </w:footnote>
  <w:footnote w:type="continuationSeparator" w:id="0">
    <w:p w14:paraId="47CDFD7C" w14:textId="77777777" w:rsidR="00203FEB" w:rsidRDefault="0020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A6E5" w14:textId="77777777" w:rsidR="00412230" w:rsidRDefault="00412230">
    <w:pPr>
      <w:spacing w:after="0"/>
      <w:jc w:val="center"/>
      <w:rPr>
        <w:rFonts w:cs="Arial"/>
        <w:b/>
        <w:sz w:val="20"/>
        <w:szCs w:val="20"/>
      </w:rPr>
    </w:pPr>
  </w:p>
  <w:p w14:paraId="40669A43" w14:textId="2A849952" w:rsidR="00412230" w:rsidRPr="00D71933" w:rsidRDefault="00943349">
    <w:pPr>
      <w:spacing w:after="0"/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0" distR="0" simplePos="0" relativeHeight="251657216" behindDoc="0" locked="0" layoutInCell="1" allowOverlap="1" wp14:anchorId="57FC3FDA" wp14:editId="3F9DF9CA">
          <wp:simplePos x="0" y="0"/>
          <wp:positionH relativeFrom="column">
            <wp:posOffset>-240665</wp:posOffset>
          </wp:positionH>
          <wp:positionV relativeFrom="line">
            <wp:posOffset>-8890</wp:posOffset>
          </wp:positionV>
          <wp:extent cx="779780" cy="495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 wp14:anchorId="032A706E" wp14:editId="31C2F6C1">
          <wp:simplePos x="0" y="0"/>
          <wp:positionH relativeFrom="column">
            <wp:posOffset>4713605</wp:posOffset>
          </wp:positionH>
          <wp:positionV relativeFrom="paragraph">
            <wp:posOffset>-235585</wp:posOffset>
          </wp:positionV>
          <wp:extent cx="885190" cy="8140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40" r="-3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14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230" w:rsidRPr="00D71933">
      <w:rPr>
        <w:rFonts w:cs="Arial"/>
        <w:b/>
        <w:sz w:val="18"/>
        <w:szCs w:val="18"/>
      </w:rPr>
      <w:t>CENTRO FEDERAL DE EDUCAÇÃO TECNOLÓGICA DE MINAS GERAIS</w:t>
    </w:r>
  </w:p>
  <w:p w14:paraId="3B38D043" w14:textId="77777777" w:rsidR="00412230" w:rsidRPr="00D71933" w:rsidRDefault="00412230">
    <w:pPr>
      <w:pStyle w:val="Cabealho"/>
      <w:jc w:val="center"/>
      <w:rPr>
        <w:sz w:val="20"/>
        <w:szCs w:val="20"/>
      </w:rPr>
    </w:pPr>
    <w:r w:rsidRPr="00D71933">
      <w:rPr>
        <w:rFonts w:cs="Arial"/>
        <w:b/>
        <w:sz w:val="18"/>
        <w:szCs w:val="18"/>
      </w:rPr>
      <w:t>COORDENAÇÃO DE APERFEIÇOAMENTO DE PESSOAL DE NÍVEL SUPERIOR</w:t>
    </w:r>
  </w:p>
  <w:p w14:paraId="0D9A5E9A" w14:textId="77777777" w:rsidR="00412230" w:rsidRPr="00D71933" w:rsidRDefault="00412230">
    <w:pPr>
      <w:pStyle w:val="Cabealho"/>
      <w:jc w:val="center"/>
      <w:rPr>
        <w:sz w:val="20"/>
        <w:szCs w:val="20"/>
      </w:rPr>
    </w:pPr>
    <w:r w:rsidRPr="00D71933">
      <w:rPr>
        <w:rFonts w:cs="Arial"/>
        <w:b/>
        <w:sz w:val="18"/>
        <w:szCs w:val="18"/>
      </w:rPr>
      <w:t xml:space="preserve">PROGRAMA DE </w:t>
    </w:r>
    <w:r w:rsidRPr="00D71933">
      <w:rPr>
        <w:rFonts w:cs="Arial"/>
        <w:b/>
        <w:sz w:val="18"/>
        <w:szCs w:val="20"/>
      </w:rPr>
      <w:t>APOIO À</w:t>
    </w:r>
    <w:r w:rsidRPr="00D71933">
      <w:rPr>
        <w:rFonts w:cs="Arial"/>
        <w:b/>
        <w:sz w:val="18"/>
        <w:szCs w:val="18"/>
      </w:rPr>
      <w:t xml:space="preserve"> PÓS</w:t>
    </w:r>
    <w:r w:rsidR="00852E23" w:rsidRPr="00D71933">
      <w:rPr>
        <w:rFonts w:cs="Arial"/>
        <w:b/>
        <w:sz w:val="18"/>
        <w:szCs w:val="18"/>
      </w:rPr>
      <w:t>-</w:t>
    </w:r>
    <w:r w:rsidRPr="00D71933">
      <w:rPr>
        <w:rFonts w:cs="Arial"/>
        <w:b/>
        <w:sz w:val="18"/>
        <w:szCs w:val="18"/>
      </w:rPr>
      <w:t>GRADUAÇÃO - PROAP</w:t>
    </w:r>
  </w:p>
  <w:p w14:paraId="762BFFA0" w14:textId="77777777" w:rsidR="00412230" w:rsidRPr="00D71933" w:rsidRDefault="00412230" w:rsidP="00BB65B3">
    <w:pPr>
      <w:pStyle w:val="Cabealho"/>
      <w:spacing w:after="480"/>
      <w:jc w:val="center"/>
      <w:rPr>
        <w:sz w:val="20"/>
        <w:szCs w:val="20"/>
      </w:rPr>
    </w:pPr>
    <w:r w:rsidRPr="00D71933">
      <w:rPr>
        <w:rFonts w:cs="Arial"/>
        <w:b/>
        <w:sz w:val="18"/>
        <w:szCs w:val="18"/>
      </w:rPr>
      <w:t>PORTARIA CAPES</w:t>
    </w:r>
    <w:r w:rsidRPr="00D71933">
      <w:rPr>
        <w:b/>
        <w:sz w:val="18"/>
        <w:szCs w:val="18"/>
      </w:rPr>
      <w:t xml:space="preserve"> Nº 156, DE 28 DE NOVEMBRO DE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990C4C4"/>
    <w:name w:val="WW8Num2"/>
    <w:lvl w:ilvl="0">
      <w:start w:val="1"/>
      <w:numFmt w:val="lowerLetter"/>
      <w:lvlText w:val="%1)"/>
      <w:lvlJc w:val="left"/>
      <w:rPr>
        <w:rFonts w:ascii="Calibri" w:hAnsi="Calibri" w:cs="Calibri" w:hint="default"/>
        <w:i w:val="0"/>
      </w:rPr>
    </w:lvl>
  </w:abstractNum>
  <w:abstractNum w:abstractNumId="2" w15:restartNumberingAfterBreak="0">
    <w:nsid w:val="054E323C"/>
    <w:multiLevelType w:val="hybridMultilevel"/>
    <w:tmpl w:val="598E03EC"/>
    <w:lvl w:ilvl="0" w:tplc="F6B04C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2"/>
    <w:rsid w:val="00020937"/>
    <w:rsid w:val="00034513"/>
    <w:rsid w:val="00045086"/>
    <w:rsid w:val="000500C4"/>
    <w:rsid w:val="00074839"/>
    <w:rsid w:val="00082135"/>
    <w:rsid w:val="000C1547"/>
    <w:rsid w:val="000D4C82"/>
    <w:rsid w:val="00174DA6"/>
    <w:rsid w:val="001B0F48"/>
    <w:rsid w:val="001E223C"/>
    <w:rsid w:val="001F7B18"/>
    <w:rsid w:val="00203FEB"/>
    <w:rsid w:val="002041BE"/>
    <w:rsid w:val="00231126"/>
    <w:rsid w:val="00231968"/>
    <w:rsid w:val="00236B01"/>
    <w:rsid w:val="00251668"/>
    <w:rsid w:val="00274D34"/>
    <w:rsid w:val="00281112"/>
    <w:rsid w:val="00294FED"/>
    <w:rsid w:val="002C38F8"/>
    <w:rsid w:val="002F040A"/>
    <w:rsid w:val="00347D2D"/>
    <w:rsid w:val="00357E91"/>
    <w:rsid w:val="003B08AF"/>
    <w:rsid w:val="003F31F9"/>
    <w:rsid w:val="00412230"/>
    <w:rsid w:val="0041561E"/>
    <w:rsid w:val="004177C4"/>
    <w:rsid w:val="00423A8F"/>
    <w:rsid w:val="00436D89"/>
    <w:rsid w:val="0043751F"/>
    <w:rsid w:val="00443E3F"/>
    <w:rsid w:val="00444A1E"/>
    <w:rsid w:val="004507BC"/>
    <w:rsid w:val="004957A6"/>
    <w:rsid w:val="004C4B49"/>
    <w:rsid w:val="00502D92"/>
    <w:rsid w:val="00523BBA"/>
    <w:rsid w:val="005243E3"/>
    <w:rsid w:val="00573BAA"/>
    <w:rsid w:val="005742FC"/>
    <w:rsid w:val="00574E59"/>
    <w:rsid w:val="00583D61"/>
    <w:rsid w:val="005842AC"/>
    <w:rsid w:val="005917F0"/>
    <w:rsid w:val="00597031"/>
    <w:rsid w:val="005E0A50"/>
    <w:rsid w:val="005F5024"/>
    <w:rsid w:val="00613FA5"/>
    <w:rsid w:val="006406EC"/>
    <w:rsid w:val="00657455"/>
    <w:rsid w:val="00670200"/>
    <w:rsid w:val="0067774B"/>
    <w:rsid w:val="00693970"/>
    <w:rsid w:val="006A24E9"/>
    <w:rsid w:val="006B194F"/>
    <w:rsid w:val="006E078C"/>
    <w:rsid w:val="00743DA8"/>
    <w:rsid w:val="00747A19"/>
    <w:rsid w:val="00761D45"/>
    <w:rsid w:val="00763056"/>
    <w:rsid w:val="00784E99"/>
    <w:rsid w:val="0079545B"/>
    <w:rsid w:val="007A3E70"/>
    <w:rsid w:val="007B7B45"/>
    <w:rsid w:val="007C629F"/>
    <w:rsid w:val="007F0C89"/>
    <w:rsid w:val="007F2567"/>
    <w:rsid w:val="007F2D73"/>
    <w:rsid w:val="00803E2C"/>
    <w:rsid w:val="008146BF"/>
    <w:rsid w:val="00842BDE"/>
    <w:rsid w:val="0085061F"/>
    <w:rsid w:val="00852E23"/>
    <w:rsid w:val="00875BA6"/>
    <w:rsid w:val="008842A2"/>
    <w:rsid w:val="008928A2"/>
    <w:rsid w:val="008E4995"/>
    <w:rsid w:val="008F26C9"/>
    <w:rsid w:val="008F7419"/>
    <w:rsid w:val="009207CE"/>
    <w:rsid w:val="009426FB"/>
    <w:rsid w:val="00943349"/>
    <w:rsid w:val="00953CCC"/>
    <w:rsid w:val="009A721A"/>
    <w:rsid w:val="009D7E9D"/>
    <w:rsid w:val="009E335B"/>
    <w:rsid w:val="00A000F8"/>
    <w:rsid w:val="00A25114"/>
    <w:rsid w:val="00A27727"/>
    <w:rsid w:val="00A5658D"/>
    <w:rsid w:val="00A7159F"/>
    <w:rsid w:val="00AA67B0"/>
    <w:rsid w:val="00AC4292"/>
    <w:rsid w:val="00AC6A82"/>
    <w:rsid w:val="00AE18DC"/>
    <w:rsid w:val="00AF1C89"/>
    <w:rsid w:val="00AF3479"/>
    <w:rsid w:val="00B2181D"/>
    <w:rsid w:val="00B371AF"/>
    <w:rsid w:val="00B6719F"/>
    <w:rsid w:val="00B74991"/>
    <w:rsid w:val="00B84510"/>
    <w:rsid w:val="00BB58EA"/>
    <w:rsid w:val="00BB65B3"/>
    <w:rsid w:val="00BC59C9"/>
    <w:rsid w:val="00BC663F"/>
    <w:rsid w:val="00BD4A9D"/>
    <w:rsid w:val="00BD72CF"/>
    <w:rsid w:val="00BE1252"/>
    <w:rsid w:val="00BF3748"/>
    <w:rsid w:val="00C2425F"/>
    <w:rsid w:val="00C834FE"/>
    <w:rsid w:val="00CC50AB"/>
    <w:rsid w:val="00CE15BF"/>
    <w:rsid w:val="00CE3A79"/>
    <w:rsid w:val="00D109A8"/>
    <w:rsid w:val="00D1244D"/>
    <w:rsid w:val="00D154B6"/>
    <w:rsid w:val="00D3064B"/>
    <w:rsid w:val="00D618F1"/>
    <w:rsid w:val="00D62DB6"/>
    <w:rsid w:val="00D66357"/>
    <w:rsid w:val="00D71933"/>
    <w:rsid w:val="00D76850"/>
    <w:rsid w:val="00D8216D"/>
    <w:rsid w:val="00D9124F"/>
    <w:rsid w:val="00D95CCC"/>
    <w:rsid w:val="00DA2A56"/>
    <w:rsid w:val="00DB4DA9"/>
    <w:rsid w:val="00DC619B"/>
    <w:rsid w:val="00DD4108"/>
    <w:rsid w:val="00DE5E4B"/>
    <w:rsid w:val="00E1151B"/>
    <w:rsid w:val="00E12ECB"/>
    <w:rsid w:val="00E27124"/>
    <w:rsid w:val="00E354E2"/>
    <w:rsid w:val="00E50A07"/>
    <w:rsid w:val="00E55AEA"/>
    <w:rsid w:val="00E90B8B"/>
    <w:rsid w:val="00E911F8"/>
    <w:rsid w:val="00E920AD"/>
    <w:rsid w:val="00EA5500"/>
    <w:rsid w:val="00EB391E"/>
    <w:rsid w:val="00EC3073"/>
    <w:rsid w:val="00F23CE0"/>
    <w:rsid w:val="00F55EA7"/>
    <w:rsid w:val="00F8555B"/>
    <w:rsid w:val="00F94AFA"/>
    <w:rsid w:val="00FC01AF"/>
    <w:rsid w:val="00FD5F79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434B3"/>
  <w15:docId w15:val="{25E6EF97-11F6-4B7C-B312-DFBA3BE1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6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after="0" w:line="240" w:lineRule="auto"/>
      <w:outlineLvl w:val="1"/>
    </w:pPr>
    <w:rPr>
      <w:rFonts w:ascii="Arial" w:eastAsia="Times New Roman" w:hAnsi="Arial" w:cs="Arial"/>
      <w:b/>
      <w:bCs/>
      <w:kern w:val="2"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kern w:val="2"/>
      <w:sz w:val="28"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spacing w:after="0" w:line="240" w:lineRule="auto"/>
      <w:outlineLvl w:val="6"/>
    </w:pPr>
    <w:rPr>
      <w:rFonts w:ascii="Arial" w:eastAsia="Times New Roman" w:hAnsi="Arial"/>
      <w:b/>
      <w:bCs/>
      <w:kern w:val="2"/>
      <w:sz w:val="24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eastAsia="Times New Roman" w:hAnsi="Times New Roman"/>
      <w:b/>
      <w:kern w:val="2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Arial" w:eastAsia="Times New Roman" w:hAnsi="Arial" w:cs="Arial"/>
      <w:b/>
      <w:bCs/>
      <w:kern w:val="2"/>
      <w:sz w:val="26"/>
      <w:szCs w:val="20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i/>
      <w:kern w:val="2"/>
      <w:sz w:val="28"/>
      <w:szCs w:val="20"/>
    </w:rPr>
  </w:style>
  <w:style w:type="character" w:customStyle="1" w:styleId="Ttulo7Char">
    <w:name w:val="Título 7 Char"/>
    <w:rPr>
      <w:rFonts w:ascii="Arial" w:eastAsia="Times New Roman" w:hAnsi="Arial" w:cs="Times New Roman"/>
      <w:b/>
      <w:bCs/>
      <w:kern w:val="2"/>
      <w:sz w:val="24"/>
      <w:szCs w:val="20"/>
    </w:rPr>
  </w:style>
  <w:style w:type="character" w:customStyle="1" w:styleId="Ttulo8Char">
    <w:name w:val="Título 8 Char"/>
    <w:rPr>
      <w:rFonts w:ascii="Times New Roman" w:eastAsia="Times New Roman" w:hAnsi="Times New Roman" w:cs="Times New Roman"/>
      <w:b/>
      <w:kern w:val="2"/>
      <w:sz w:val="32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viso">
    <w:name w:val="Revision"/>
    <w:hidden/>
    <w:uiPriority w:val="99"/>
    <w:semiHidden/>
    <w:rsid w:val="005E0A50"/>
    <w:rPr>
      <w:rFonts w:ascii="Calibri" w:eastAsia="Calibri" w:hAnsi="Calibri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rsid w:val="000450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4508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45086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08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45086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A521-8475-4E37-A52B-A3A61000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liliane_adm</dc:creator>
  <cp:lastModifiedBy>Laise Ferraz Correia</cp:lastModifiedBy>
  <cp:revision>6</cp:revision>
  <cp:lastPrinted>2011-09-26T20:56:00Z</cp:lastPrinted>
  <dcterms:created xsi:type="dcterms:W3CDTF">2023-08-02T16:25:00Z</dcterms:created>
  <dcterms:modified xsi:type="dcterms:W3CDTF">2023-08-02T17:10:00Z</dcterms:modified>
</cp:coreProperties>
</file>