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20F8" w:rsidRDefault="005A5DAF" w:rsidP="001B0F48">
      <w:pPr>
        <w:spacing w:before="360" w:after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ANEXO 1</w:t>
      </w:r>
    </w:p>
    <w:p w:rsidR="001B0F48" w:rsidRDefault="001B0F48" w:rsidP="001B0F48">
      <w:pPr>
        <w:jc w:val="center"/>
        <w:rPr>
          <w:b/>
          <w:bCs/>
          <w:i/>
          <w:iCs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CHECKLIST </w:t>
      </w:r>
      <w:r>
        <w:rPr>
          <w:rFonts w:cs="Calibri"/>
          <w:b/>
          <w:sz w:val="24"/>
          <w:szCs w:val="24"/>
        </w:rPr>
        <w:t>PARA ABERTURA DE PROCESSO</w:t>
      </w:r>
      <w:r w:rsidRPr="00F8555B">
        <w:rPr>
          <w:b/>
          <w:bCs/>
          <w:sz w:val="24"/>
          <w:szCs w:val="24"/>
        </w:rPr>
        <w:br/>
      </w:r>
      <w:r w:rsidRPr="001B0F48">
        <w:rPr>
          <w:b/>
          <w:bCs/>
          <w:sz w:val="24"/>
          <w:szCs w:val="24"/>
        </w:rPr>
        <w:t xml:space="preserve">AUXÍLIO FINANCEIRO </w:t>
      </w:r>
      <w:r w:rsidRPr="001B0F48">
        <w:rPr>
          <w:rFonts w:hint="eastAsia"/>
          <w:b/>
          <w:bCs/>
          <w:sz w:val="24"/>
          <w:szCs w:val="24"/>
        </w:rPr>
        <w:t xml:space="preserve">PARA DISCENTES DA PÓS-GRADUAÇÃO </w:t>
      </w:r>
      <w:r w:rsidRPr="00F8555B">
        <w:rPr>
          <w:rFonts w:hint="eastAsia"/>
          <w:b/>
          <w:bCs/>
          <w:i/>
          <w:iCs/>
          <w:sz w:val="24"/>
          <w:szCs w:val="24"/>
        </w:rPr>
        <w:t>STRICTO SENSU</w:t>
      </w:r>
    </w:p>
    <w:p w:rsidR="00020937" w:rsidRDefault="00020937" w:rsidP="00BD72CF">
      <w:pPr>
        <w:spacing w:before="360"/>
        <w:jc w:val="both"/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Obs.: </w:t>
      </w:r>
      <w:r w:rsidRPr="00020937">
        <w:rPr>
          <w:rFonts w:cs="Calibri"/>
          <w:b/>
          <w:sz w:val="24"/>
          <w:szCs w:val="24"/>
        </w:rPr>
        <w:t xml:space="preserve">Este </w:t>
      </w:r>
      <w:proofErr w:type="spellStart"/>
      <w:r w:rsidRPr="00020937">
        <w:rPr>
          <w:rFonts w:cs="Calibri"/>
          <w:b/>
          <w:i/>
          <w:sz w:val="24"/>
          <w:szCs w:val="24"/>
        </w:rPr>
        <w:t>checklist</w:t>
      </w:r>
      <w:proofErr w:type="spellEnd"/>
      <w:r w:rsidR="00583D61">
        <w:rPr>
          <w:rFonts w:cs="Calibri"/>
          <w:b/>
          <w:i/>
          <w:sz w:val="24"/>
          <w:szCs w:val="24"/>
        </w:rPr>
        <w:t>,</w:t>
      </w:r>
      <w:r w:rsidRPr="00020937">
        <w:rPr>
          <w:rFonts w:cs="Calibri"/>
          <w:b/>
          <w:sz w:val="24"/>
          <w:szCs w:val="24"/>
        </w:rPr>
        <w:t xml:space="preserve"> preenchido e assinado</w:t>
      </w:r>
      <w:r w:rsidR="00583D61">
        <w:rPr>
          <w:rFonts w:cs="Calibri"/>
          <w:b/>
          <w:sz w:val="24"/>
          <w:szCs w:val="24"/>
        </w:rPr>
        <w:t>,</w:t>
      </w:r>
      <w:r w:rsidRPr="00020937">
        <w:rPr>
          <w:rFonts w:cs="Calibri"/>
          <w:b/>
          <w:sz w:val="24"/>
          <w:szCs w:val="24"/>
        </w:rPr>
        <w:t xml:space="preserve"> deve ser anexado </w:t>
      </w:r>
      <w:r w:rsidR="002041BE">
        <w:rPr>
          <w:rFonts w:cs="Calibri"/>
          <w:b/>
          <w:sz w:val="24"/>
          <w:szCs w:val="24"/>
        </w:rPr>
        <w:t xml:space="preserve">ao </w:t>
      </w:r>
      <w:r w:rsidRPr="00020937">
        <w:rPr>
          <w:rFonts w:cs="Calibri"/>
          <w:b/>
          <w:sz w:val="24"/>
          <w:szCs w:val="24"/>
        </w:rPr>
        <w:t>processo</w:t>
      </w:r>
      <w:r w:rsidR="007F2D73">
        <w:rPr>
          <w:rFonts w:cs="Calibri"/>
          <w:b/>
          <w:sz w:val="24"/>
          <w:szCs w:val="24"/>
        </w:rPr>
        <w:t>.</w:t>
      </w: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6B194F" w:rsidTr="0085061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4F" w:rsidRDefault="00034513" w:rsidP="0085061F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1. </w:t>
            </w:r>
            <w:r w:rsidR="006B194F">
              <w:rPr>
                <w:rFonts w:cs="Calibri"/>
                <w:sz w:val="24"/>
                <w:szCs w:val="24"/>
              </w:rPr>
              <w:t xml:space="preserve">Documentos que devem compor </w:t>
            </w:r>
            <w:r w:rsidR="006B194F">
              <w:rPr>
                <w:rFonts w:cs="Calibri"/>
                <w:sz w:val="24"/>
                <w:szCs w:val="24"/>
                <w:u w:val="single"/>
              </w:rPr>
              <w:t>todos os processos</w:t>
            </w:r>
            <w:r w:rsidR="006B194F">
              <w:rPr>
                <w:rFonts w:cs="Calibri"/>
                <w:sz w:val="24"/>
                <w:szCs w:val="24"/>
              </w:rPr>
              <w:t xml:space="preserve"> de solicitação de auxílio financeiro:</w:t>
            </w:r>
          </w:p>
        </w:tc>
      </w:tr>
      <w:tr w:rsidR="00AE18DC" w:rsidTr="00DB4DA9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18DC" w:rsidRDefault="00AE18DC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1" w:name="_Hlk111812161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E18DC" w:rsidRDefault="00AE18DC" w:rsidP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>Formulário para Solicitação de Auxílio Financeiro, com a assinatura do Professor Orientador e do Coordenador do Curso (Anexo 2);</w:t>
            </w:r>
          </w:p>
        </w:tc>
      </w:tr>
      <w:tr w:rsidR="00AE18DC" w:rsidTr="00DB4DA9">
        <w:trPr>
          <w:trHeight w:val="6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8DC" w:rsidRDefault="0085061F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8DC" w:rsidRDefault="00593893" w:rsidP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842A2">
              <w:rPr>
                <w:rFonts w:cs="Calibri"/>
                <w:sz w:val="24"/>
                <w:szCs w:val="24"/>
              </w:rPr>
              <w:t>Tabela de resumo de valores (unitário e total)</w:t>
            </w:r>
            <w:r>
              <w:rPr>
                <w:rFonts w:cs="Calibri"/>
                <w:sz w:val="24"/>
                <w:szCs w:val="24"/>
              </w:rPr>
              <w:t xml:space="preserve"> (Anexo 3)</w:t>
            </w:r>
            <w:r w:rsidRPr="008842A2">
              <w:rPr>
                <w:rFonts w:cs="Calibri"/>
                <w:sz w:val="24"/>
                <w:szCs w:val="24"/>
              </w:rPr>
              <w:t>;</w:t>
            </w:r>
          </w:p>
        </w:tc>
      </w:tr>
      <w:bookmarkEnd w:id="1"/>
      <w:tr w:rsidR="00034513" w:rsidTr="00EB391E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13" w:rsidRDefault="00034513" w:rsidP="00236B01">
            <w:pPr>
              <w:spacing w:before="120" w:after="24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34513">
              <w:rPr>
                <w:rFonts w:cs="Calibri"/>
                <w:sz w:val="24"/>
                <w:szCs w:val="24"/>
              </w:rPr>
              <w:t xml:space="preserve">Documentos </w:t>
            </w:r>
            <w:r>
              <w:rPr>
                <w:rFonts w:cs="Calibri"/>
                <w:sz w:val="24"/>
                <w:szCs w:val="24"/>
              </w:rPr>
              <w:t>complementares de acordo com o tipo de</w:t>
            </w:r>
            <w:r w:rsidRPr="00034513">
              <w:rPr>
                <w:rFonts w:cs="Calibri"/>
                <w:sz w:val="24"/>
                <w:szCs w:val="24"/>
              </w:rPr>
              <w:t xml:space="preserve"> solicitação de auxílio financeiro:</w:t>
            </w:r>
          </w:p>
          <w:p w:rsidR="00236B01" w:rsidRPr="00EB391E" w:rsidRDefault="00583D61" w:rsidP="00DB4DA9">
            <w:pPr>
              <w:spacing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2.1. </w:t>
            </w:r>
            <w:r w:rsidR="00236B01" w:rsidRPr="00236B01">
              <w:rPr>
                <w:rFonts w:cs="Calibri"/>
                <w:b/>
              </w:rPr>
              <w:t>Participação em Eventos no país ou no exterior:</w:t>
            </w:r>
          </w:p>
        </w:tc>
      </w:tr>
      <w:tr w:rsidR="00583D61" w:rsidRPr="00583D61" w:rsidTr="00DB4DA9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2" w:name="_Hlk111812214"/>
            <w:bookmarkStart w:id="3" w:name="_Hlk111812303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583D61" w:rsidP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F7B18">
              <w:rPr>
                <w:rFonts w:cs="Calibri"/>
                <w:sz w:val="24"/>
                <w:szCs w:val="24"/>
              </w:rPr>
              <w:t xml:space="preserve">Carta de aceite do trabalho ou carta convite, quando </w:t>
            </w:r>
            <w:r w:rsidR="00502D92">
              <w:rPr>
                <w:rFonts w:cs="Calibri"/>
                <w:sz w:val="24"/>
                <w:szCs w:val="24"/>
              </w:rPr>
              <w:t xml:space="preserve">se </w:t>
            </w:r>
            <w:r w:rsidRPr="001F7B18">
              <w:rPr>
                <w:rFonts w:cs="Calibri"/>
                <w:sz w:val="24"/>
                <w:szCs w:val="24"/>
              </w:rPr>
              <w:t>tratar de apresentação em evento</w:t>
            </w:r>
            <w:r w:rsidR="00502D92">
              <w:rPr>
                <w:rFonts w:cs="Calibri"/>
                <w:sz w:val="24"/>
                <w:szCs w:val="24"/>
              </w:rPr>
              <w:t>;</w:t>
            </w:r>
            <w:r w:rsidR="00EB391E">
              <w:rPr>
                <w:rFonts w:cs="Calibri"/>
                <w:sz w:val="24"/>
                <w:szCs w:val="24"/>
              </w:rPr>
              <w:t xml:space="preserve"> ou outro </w:t>
            </w:r>
            <w:r w:rsidRPr="001F7B18">
              <w:rPr>
                <w:rFonts w:cs="Calibri"/>
                <w:sz w:val="24"/>
                <w:szCs w:val="24"/>
              </w:rPr>
              <w:t>documento comprobatório quanto à execução da atividade;</w:t>
            </w:r>
          </w:p>
        </w:tc>
      </w:tr>
      <w:tr w:rsidR="00583D61" w:rsidRPr="00583D61" w:rsidTr="00DB4DA9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583D61" w:rsidP="00DB4D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>Programa ou cronograma oficial do evento;</w:t>
            </w:r>
          </w:p>
        </w:tc>
      </w:tr>
      <w:bookmarkEnd w:id="2"/>
      <w:tr w:rsidR="00583D61" w:rsidRPr="00583D61" w:rsidTr="00DB4DA9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EB391E" w:rsidP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>Comprovante do valor da inscrição por meio de impressos promocionais ou do sítio eletrônico oficial do evento;</w:t>
            </w:r>
          </w:p>
        </w:tc>
      </w:tr>
      <w:tr w:rsidR="00583D61" w:rsidRPr="00583D61" w:rsidTr="00CC50AB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4" w:name="_Hlk111812329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3D61" w:rsidRPr="00583D61" w:rsidRDefault="00EB391E" w:rsidP="00B671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>Trabalho/resumo aceito para apresentação com a menção de crédito/filiação ao CEFET-MG</w:t>
            </w:r>
            <w:r w:rsidR="005842AC">
              <w:rPr>
                <w:rFonts w:cs="Calibri"/>
                <w:sz w:val="24"/>
                <w:szCs w:val="24"/>
              </w:rPr>
              <w:t>;</w:t>
            </w:r>
          </w:p>
        </w:tc>
      </w:tr>
      <w:bookmarkEnd w:id="3"/>
      <w:bookmarkEnd w:id="4"/>
      <w:tr w:rsidR="00EB391E" w:rsidRPr="00583D61" w:rsidTr="00CC50AB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391E" w:rsidRPr="00583D61" w:rsidRDefault="00EB391E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391E" w:rsidRPr="00583D61" w:rsidRDefault="00EB391E" w:rsidP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B391E">
              <w:rPr>
                <w:rFonts w:cs="Calibri"/>
                <w:sz w:val="24"/>
                <w:szCs w:val="24"/>
              </w:rPr>
              <w:t>Comprovação da necessidade de utilização de material de comunicação visual (banner, pôster, etc.);</w:t>
            </w:r>
          </w:p>
        </w:tc>
      </w:tr>
      <w:tr w:rsidR="00DB4DA9" w:rsidRPr="00583D61" w:rsidTr="00CC50AB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DA9" w:rsidRPr="00583D61" w:rsidRDefault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5" w:name="_Hlk111814615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B4DA9" w:rsidRPr="00583D61" w:rsidRDefault="00DB4D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Orçamentos de passagens aéreas</w:t>
            </w:r>
            <w:r w:rsidR="00B6719F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rodoviárias (no mínimo, três orçamentos);</w:t>
            </w:r>
          </w:p>
        </w:tc>
      </w:tr>
      <w:tr w:rsidR="00DB4DA9" w:rsidRPr="00583D61" w:rsidTr="00CC50AB">
        <w:trPr>
          <w:trHeight w:val="68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DA9" w:rsidRPr="00583D61" w:rsidRDefault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B4DA9" w:rsidRPr="00583D61" w:rsidRDefault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Justificativa para a escolha das passagens aéreas</w:t>
            </w:r>
            <w:r w:rsidR="00B6719F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rodoviárias</w:t>
            </w:r>
            <w:r w:rsidR="000F4AB1">
              <w:rPr>
                <w:sz w:val="24"/>
                <w:szCs w:val="24"/>
              </w:rPr>
              <w:t xml:space="preserve">, caso o beneficiário </w:t>
            </w:r>
            <w:r w:rsidR="000F4AB1" w:rsidRPr="001C5E22">
              <w:rPr>
                <w:sz w:val="24"/>
                <w:szCs w:val="24"/>
              </w:rPr>
              <w:t>opte pela aquisição daquelas que não apresentem o menor preço</w:t>
            </w:r>
            <w:r w:rsidRPr="00EB391E">
              <w:rPr>
                <w:rFonts w:cs="Calibri"/>
                <w:sz w:val="24"/>
                <w:szCs w:val="24"/>
              </w:rPr>
              <w:t>;</w:t>
            </w:r>
          </w:p>
        </w:tc>
      </w:tr>
      <w:bookmarkEnd w:id="5"/>
      <w:tr w:rsidR="00274D34" w:rsidRPr="00583D61" w:rsidTr="00D62DB6">
        <w:trPr>
          <w:trHeight w:val="680"/>
        </w:trPr>
        <w:tc>
          <w:tcPr>
            <w:tcW w:w="96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34" w:rsidRDefault="00274D34" w:rsidP="000F4AB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 xml:space="preserve">2.2. </w:t>
            </w:r>
            <w:r w:rsidRPr="00274D34">
              <w:rPr>
                <w:rFonts w:cs="Calibri"/>
                <w:b/>
              </w:rPr>
              <w:t xml:space="preserve">Atividades de intercâmbio e parcerias entre </w:t>
            </w:r>
            <w:proofErr w:type="spellStart"/>
            <w:r w:rsidRPr="00274D34">
              <w:rPr>
                <w:rFonts w:cs="Calibri"/>
                <w:b/>
              </w:rPr>
              <w:t>PPGs</w:t>
            </w:r>
            <w:proofErr w:type="spellEnd"/>
            <w:r w:rsidRPr="00274D34">
              <w:rPr>
                <w:rFonts w:cs="Calibri"/>
                <w:b/>
              </w:rPr>
              <w:t xml:space="preserve"> e instituições</w:t>
            </w:r>
            <w:r w:rsidR="000F4AB1">
              <w:rPr>
                <w:rFonts w:cs="Calibri"/>
                <w:b/>
              </w:rPr>
              <w:t xml:space="preserve"> parceiras</w:t>
            </w:r>
            <w:r w:rsidRPr="00236B01">
              <w:rPr>
                <w:rFonts w:cs="Calibri"/>
                <w:b/>
              </w:rPr>
              <w:t>:</w:t>
            </w:r>
          </w:p>
        </w:tc>
      </w:tr>
      <w:tr w:rsidR="00D62DB6" w:rsidRPr="00583D61" w:rsidTr="00784E99">
        <w:trPr>
          <w:trHeight w:val="39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2DB6" w:rsidRPr="00583D61" w:rsidRDefault="00D62DB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6" w:name="_Hlk111813481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62DB6" w:rsidRPr="00583D61" w:rsidRDefault="00D76850" w:rsidP="007559D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Comprovante de aceite ou convite formal para a realização da atividade</w:t>
            </w:r>
            <w:r w:rsidR="000F4AB1">
              <w:rPr>
                <w:sz w:val="24"/>
                <w:szCs w:val="24"/>
              </w:rPr>
              <w:t xml:space="preserve">, </w:t>
            </w:r>
            <w:r w:rsidR="006D0AA9">
              <w:rPr>
                <w:sz w:val="24"/>
                <w:szCs w:val="24"/>
              </w:rPr>
              <w:t xml:space="preserve">com menção </w:t>
            </w:r>
            <w:r w:rsidR="007559D4">
              <w:rPr>
                <w:sz w:val="24"/>
                <w:szCs w:val="24"/>
              </w:rPr>
              <w:t>a</w:t>
            </w:r>
            <w:r w:rsidR="007559D4" w:rsidRPr="00C12D60">
              <w:rPr>
                <w:sz w:val="24"/>
                <w:szCs w:val="24"/>
              </w:rPr>
              <w:t xml:space="preserve"> </w:t>
            </w:r>
            <w:r w:rsidR="000F4AB1" w:rsidRPr="00C12D60">
              <w:rPr>
                <w:sz w:val="24"/>
                <w:szCs w:val="24"/>
              </w:rPr>
              <w:t>local e data em que</w:t>
            </w:r>
            <w:r w:rsidR="007559D4">
              <w:rPr>
                <w:sz w:val="24"/>
                <w:szCs w:val="24"/>
              </w:rPr>
              <w:t xml:space="preserve"> ela</w:t>
            </w:r>
            <w:r w:rsidR="000F4AB1" w:rsidRPr="00C12D60">
              <w:rPr>
                <w:sz w:val="24"/>
                <w:szCs w:val="24"/>
              </w:rPr>
              <w:t xml:space="preserve"> será realizada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bookmarkEnd w:id="6"/>
      <w:tr w:rsidR="004C4B49" w:rsidRPr="00583D61">
        <w:trPr>
          <w:trHeight w:val="397"/>
        </w:trPr>
        <w:tc>
          <w:tcPr>
            <w:tcW w:w="96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49" w:rsidRPr="00EA5500" w:rsidRDefault="004C4B49" w:rsidP="00803E2C">
            <w:pPr>
              <w:spacing w:before="360" w:after="12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</w:rPr>
              <w:t xml:space="preserve">2.3. </w:t>
            </w:r>
            <w:r w:rsidRPr="004C4B49">
              <w:rPr>
                <w:rFonts w:cs="Calibri"/>
                <w:b/>
              </w:rPr>
              <w:t>Participação em cursos ou disciplinas em outro PPG</w:t>
            </w:r>
            <w:r w:rsidRPr="00236B01">
              <w:rPr>
                <w:rFonts w:cs="Calibri"/>
                <w:b/>
              </w:rPr>
              <w:t>:</w:t>
            </w:r>
          </w:p>
        </w:tc>
      </w:tr>
      <w:tr w:rsidR="00D109A8" w:rsidRPr="00583D61">
        <w:trPr>
          <w:trHeight w:val="39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9A8" w:rsidRPr="00583D61" w:rsidRDefault="00D109A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109A8" w:rsidRPr="00583D61" w:rsidRDefault="00D109A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109A8">
              <w:rPr>
                <w:rFonts w:cs="Calibri"/>
                <w:sz w:val="24"/>
                <w:szCs w:val="24"/>
              </w:rPr>
              <w:t>Comprovante do valor da inscrição</w:t>
            </w:r>
            <w:r w:rsidR="003F31F9">
              <w:rPr>
                <w:rFonts w:cs="Calibri"/>
                <w:sz w:val="24"/>
                <w:szCs w:val="24"/>
              </w:rPr>
              <w:t xml:space="preserve"> e/ou da </w:t>
            </w:r>
            <w:r w:rsidR="00AF1C89">
              <w:rPr>
                <w:rFonts w:cs="Calibri"/>
                <w:sz w:val="24"/>
                <w:szCs w:val="24"/>
              </w:rPr>
              <w:t>matrícula</w:t>
            </w:r>
            <w:r w:rsidRPr="00D109A8">
              <w:rPr>
                <w:rFonts w:cs="Calibri"/>
                <w:sz w:val="24"/>
                <w:szCs w:val="24"/>
              </w:rPr>
              <w:t xml:space="preserve"> por meio de impressos promocionais ou do sítio eletrônico oficial do </w:t>
            </w:r>
            <w:r>
              <w:rPr>
                <w:rFonts w:cs="Calibri"/>
                <w:sz w:val="24"/>
                <w:szCs w:val="24"/>
              </w:rPr>
              <w:t>PPG</w:t>
            </w:r>
            <w:r w:rsidR="00D76850">
              <w:rPr>
                <w:rFonts w:cs="Calibri"/>
                <w:sz w:val="24"/>
                <w:szCs w:val="24"/>
              </w:rPr>
              <w:t>;</w:t>
            </w:r>
          </w:p>
        </w:tc>
      </w:tr>
      <w:tr w:rsidR="00D109A8" w:rsidRPr="00583D61">
        <w:trPr>
          <w:trHeight w:val="39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9A8" w:rsidRPr="00583D61" w:rsidRDefault="00D109A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109A8" w:rsidRPr="00583D61" w:rsidRDefault="00D109A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Comprovante </w:t>
            </w:r>
            <w:r w:rsidR="000D5461">
              <w:rPr>
                <w:rFonts w:cs="Calibri"/>
                <w:sz w:val="24"/>
                <w:szCs w:val="24"/>
              </w:rPr>
              <w:t xml:space="preserve">de aprovação ou </w:t>
            </w:r>
            <w:r>
              <w:rPr>
                <w:rFonts w:cs="Calibri"/>
                <w:sz w:val="24"/>
                <w:szCs w:val="24"/>
              </w:rPr>
              <w:t xml:space="preserve">de </w:t>
            </w:r>
            <w:r w:rsidR="00D76850">
              <w:rPr>
                <w:rFonts w:cs="Calibri"/>
                <w:sz w:val="24"/>
                <w:szCs w:val="24"/>
              </w:rPr>
              <w:t>matrícula</w:t>
            </w:r>
            <w:r w:rsidR="00CC50AB">
              <w:rPr>
                <w:rFonts w:cs="Calibri"/>
                <w:sz w:val="24"/>
                <w:szCs w:val="24"/>
              </w:rPr>
              <w:t xml:space="preserve"> no curso/na disciplina;</w:t>
            </w:r>
          </w:p>
        </w:tc>
      </w:tr>
      <w:tr w:rsidR="00803E2C" w:rsidRPr="00583D61">
        <w:trPr>
          <w:trHeight w:val="39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3E2C" w:rsidRPr="00583D61" w:rsidRDefault="00803E2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3E2C" w:rsidRPr="00583D61" w:rsidRDefault="00D109A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Plano de curso da disciplina</w:t>
            </w:r>
            <w:r w:rsidR="00CC50AB">
              <w:rPr>
                <w:rFonts w:cs="Calibri"/>
                <w:sz w:val="24"/>
                <w:szCs w:val="24"/>
              </w:rPr>
              <w:t>/Conteúdo programático do curso;</w:t>
            </w:r>
          </w:p>
        </w:tc>
      </w:tr>
      <w:tr w:rsidR="00D109A8" w:rsidRPr="00583D61">
        <w:trPr>
          <w:trHeight w:val="39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09A8" w:rsidRPr="00583D61" w:rsidRDefault="00D109A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lastRenderedPageBreak/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109A8" w:rsidRPr="00583D61" w:rsidRDefault="00D7685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Comprovante de dia e horário em que a disciplina será cursada;</w:t>
            </w:r>
          </w:p>
        </w:tc>
      </w:tr>
      <w:tr w:rsidR="00CC50AB" w:rsidRPr="00583D61" w:rsidTr="00AA67B0">
        <w:trPr>
          <w:trHeight w:val="51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50AB" w:rsidRPr="00583D61" w:rsidRDefault="00CC50A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50AB" w:rsidRPr="00583D61" w:rsidRDefault="00CC50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Orçamentos de passagens aéreas</w:t>
            </w:r>
            <w:r w:rsidR="00D618F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rodoviárias (no mínimo, três orçamentos);</w:t>
            </w:r>
          </w:p>
        </w:tc>
      </w:tr>
      <w:tr w:rsidR="00CC50AB" w:rsidRPr="00583D61" w:rsidTr="00AA67B0">
        <w:trPr>
          <w:trHeight w:val="51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50AB" w:rsidRPr="00583D61" w:rsidRDefault="00CC50A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50AB" w:rsidRPr="00583D61" w:rsidRDefault="00CC50A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Justificativa para a escolha das passagens aéreas</w:t>
            </w:r>
            <w:r w:rsidR="00D618F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rodoviárias</w:t>
            </w:r>
            <w:r w:rsidR="000A06F4">
              <w:rPr>
                <w:sz w:val="24"/>
                <w:szCs w:val="24"/>
              </w:rPr>
              <w:t xml:space="preserve">, caso o beneficiário </w:t>
            </w:r>
            <w:r w:rsidR="000A06F4" w:rsidRPr="001C5E22">
              <w:rPr>
                <w:sz w:val="24"/>
                <w:szCs w:val="24"/>
              </w:rPr>
              <w:t>opte pela aquisição daquelas que não apresentem o menor preço</w:t>
            </w:r>
            <w:r w:rsidRPr="00EB391E">
              <w:rPr>
                <w:rFonts w:cs="Calibri"/>
                <w:sz w:val="24"/>
                <w:szCs w:val="24"/>
              </w:rPr>
              <w:t>;</w:t>
            </w:r>
          </w:p>
        </w:tc>
      </w:tr>
      <w:tr w:rsidR="00B84510" w:rsidRPr="00583D61" w:rsidTr="005243E3">
        <w:trPr>
          <w:trHeight w:val="964"/>
        </w:trPr>
        <w:tc>
          <w:tcPr>
            <w:tcW w:w="96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510" w:rsidRPr="00B84510" w:rsidRDefault="00B8451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B84510">
              <w:rPr>
                <w:rFonts w:cs="Calibri"/>
                <w:b/>
                <w:bCs/>
              </w:rPr>
              <w:t>2.4. Produção, revisão, tradução, editoração, confecção e publicação de conteúdos científico-acadêmicos:</w:t>
            </w:r>
          </w:p>
        </w:tc>
      </w:tr>
      <w:tr w:rsidR="005917F0" w:rsidRPr="00583D61" w:rsidTr="002F040A">
        <w:trPr>
          <w:trHeight w:val="45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17F0" w:rsidRPr="00583D61" w:rsidRDefault="005917F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7F0" w:rsidRPr="00583D61" w:rsidRDefault="005917F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F7B18">
              <w:rPr>
                <w:rFonts w:cs="Calibri"/>
                <w:sz w:val="24"/>
                <w:szCs w:val="24"/>
              </w:rPr>
              <w:t>Carta de aceite</w:t>
            </w:r>
            <w:r w:rsidR="00D9124F">
              <w:rPr>
                <w:rFonts w:cs="Calibri"/>
                <w:sz w:val="24"/>
                <w:szCs w:val="24"/>
              </w:rPr>
              <w:t>/convite</w:t>
            </w:r>
            <w:r w:rsidRPr="001F7B1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da publicação </w:t>
            </w:r>
            <w:r w:rsidRPr="001F7B18">
              <w:rPr>
                <w:rFonts w:cs="Calibri"/>
                <w:sz w:val="24"/>
                <w:szCs w:val="24"/>
              </w:rPr>
              <w:t>do trabalho;</w:t>
            </w:r>
          </w:p>
        </w:tc>
      </w:tr>
      <w:tr w:rsidR="005917F0" w:rsidRPr="00583D61" w:rsidTr="00AA67B0">
        <w:trPr>
          <w:trHeight w:val="56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17F0" w:rsidRPr="00583D61" w:rsidRDefault="005917F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7F0" w:rsidRPr="00583D61" w:rsidRDefault="005917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Orçamentos do serviço (no mínimo, três orçamentos);</w:t>
            </w:r>
          </w:p>
        </w:tc>
      </w:tr>
      <w:tr w:rsidR="005917F0" w:rsidRPr="00583D61" w:rsidTr="00AA67B0">
        <w:trPr>
          <w:trHeight w:val="56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17F0" w:rsidRPr="00583D61" w:rsidRDefault="005917F0" w:rsidP="005917F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0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7F0" w:rsidRPr="00583D61" w:rsidRDefault="005917F0" w:rsidP="005917F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 xml:space="preserve">Trabalho/resumo </w:t>
            </w:r>
            <w:r w:rsidRPr="00B371AF">
              <w:rPr>
                <w:rFonts w:cs="Calibri"/>
                <w:sz w:val="24"/>
                <w:szCs w:val="24"/>
              </w:rPr>
              <w:t>aceito para publicação</w:t>
            </w:r>
            <w:r w:rsidRPr="00AE18DC">
              <w:rPr>
                <w:rFonts w:cs="Calibri"/>
                <w:sz w:val="24"/>
                <w:szCs w:val="24"/>
              </w:rPr>
              <w:t xml:space="preserve"> com a menção de crédito/filiação ao CEFET-MG</w:t>
            </w:r>
            <w:r>
              <w:rPr>
                <w:rFonts w:cs="Calibri"/>
                <w:sz w:val="24"/>
                <w:szCs w:val="24"/>
              </w:rPr>
              <w:t>;</w:t>
            </w:r>
          </w:p>
        </w:tc>
      </w:tr>
      <w:tr w:rsidR="00AC6A82" w:rsidTr="00B371AF">
        <w:trPr>
          <w:trHeight w:val="2315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82" w:rsidRDefault="00AC6A82" w:rsidP="005917F0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C6A82" w:rsidRDefault="00AC6A82" w:rsidP="00B371AF">
            <w:pPr>
              <w:spacing w:before="720"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Observações:</w:t>
            </w:r>
          </w:p>
          <w:p w:rsidR="00AC6A82" w:rsidRDefault="00AC6A82" w:rsidP="005917F0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C6A82" w:rsidRDefault="00AC6A82">
            <w:pPr>
              <w:pStyle w:val="PargrafodaLista"/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hanging="360"/>
              <w:jc w:val="both"/>
              <w:rPr>
                <w:rFonts w:cs="Calibri"/>
              </w:rPr>
            </w:pPr>
            <w:r>
              <w:rPr>
                <w:rFonts w:cs="Calibri"/>
              </w:rPr>
              <w:t>Ao término d</w:t>
            </w:r>
            <w:r w:rsidR="007C629F">
              <w:rPr>
                <w:rFonts w:cs="Calibri"/>
              </w:rPr>
              <w:t>a atividade</w:t>
            </w:r>
            <w:r>
              <w:rPr>
                <w:rFonts w:cs="Calibri"/>
              </w:rPr>
              <w:t xml:space="preserve"> o discente terá, no máximo 10 dias para entregar o relatório de prestação de contas;</w:t>
            </w:r>
          </w:p>
          <w:p w:rsidR="00AC6A82" w:rsidRDefault="00AC6A82">
            <w:pPr>
              <w:pStyle w:val="PargrafodaLista"/>
              <w:numPr>
                <w:ilvl w:val="0"/>
                <w:numId w:val="2"/>
              </w:numPr>
              <w:tabs>
                <w:tab w:val="num" w:pos="0"/>
              </w:tabs>
              <w:spacing w:after="600" w:line="240" w:lineRule="auto"/>
              <w:ind w:hanging="360"/>
              <w:jc w:val="both"/>
              <w:rPr>
                <w:rFonts w:cs="Calibri"/>
              </w:rPr>
            </w:pPr>
            <w:r>
              <w:rPr>
                <w:rFonts w:cs="Calibri"/>
              </w:rPr>
              <w:t>As reservas de transporte e hospedagem, quando necessárias, deverão ser feitas pelo discente.</w:t>
            </w:r>
          </w:p>
        </w:tc>
      </w:tr>
    </w:tbl>
    <w:p w:rsidR="007620F8" w:rsidRDefault="007620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F3748" w:rsidRDefault="00BF3748" w:rsidP="00BF374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620F8" w:rsidRDefault="007620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620F8" w:rsidRDefault="00BF37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F3748">
        <w:rPr>
          <w:rFonts w:eastAsia="SimSun" w:cs="Lucida Sans"/>
          <w:b/>
          <w:bCs/>
          <w:kern w:val="3"/>
          <w:szCs w:val="24"/>
          <w:lang w:bidi="hi-IN"/>
        </w:rPr>
        <w:t xml:space="preserve">ASSINATURA ELETRÔNICA </w:t>
      </w:r>
      <w:proofErr w:type="gramStart"/>
      <w:r w:rsidRPr="00BF3748">
        <w:rPr>
          <w:rFonts w:eastAsia="SimSun" w:cs="Lucida Sans"/>
          <w:b/>
          <w:bCs/>
          <w:kern w:val="3"/>
          <w:szCs w:val="24"/>
          <w:lang w:bidi="hi-IN"/>
        </w:rPr>
        <w:t>DO</w:t>
      </w:r>
      <w:r w:rsidR="00F459D3">
        <w:rPr>
          <w:rFonts w:eastAsia="SimSun" w:cs="Lucida Sans"/>
          <w:b/>
          <w:bCs/>
          <w:kern w:val="3"/>
          <w:szCs w:val="24"/>
          <w:lang w:bidi="hi-IN"/>
        </w:rPr>
        <w:t>(</w:t>
      </w:r>
      <w:proofErr w:type="gramEnd"/>
      <w:r w:rsidR="00F459D3">
        <w:rPr>
          <w:rFonts w:eastAsia="SimSun" w:cs="Lucida Sans"/>
          <w:b/>
          <w:bCs/>
          <w:kern w:val="3"/>
          <w:szCs w:val="24"/>
          <w:lang w:bidi="hi-IN"/>
        </w:rPr>
        <w:t>A)</w:t>
      </w:r>
      <w:r w:rsidRPr="00BF3748">
        <w:rPr>
          <w:rFonts w:eastAsia="SimSun" w:cs="Lucida Sans"/>
          <w:b/>
          <w:bCs/>
          <w:kern w:val="3"/>
          <w:szCs w:val="24"/>
          <w:lang w:bidi="hi-IN"/>
        </w:rPr>
        <w:t xml:space="preserve"> PROPONENTE</w:t>
      </w:r>
    </w:p>
    <w:p w:rsidR="007620F8" w:rsidRDefault="007620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620F8" w:rsidRDefault="007620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500C4" w:rsidRDefault="000500C4">
      <w:pPr>
        <w:spacing w:after="0" w:line="240" w:lineRule="auto"/>
      </w:pPr>
    </w:p>
    <w:sectPr w:rsidR="000500C4" w:rsidSect="00657455">
      <w:headerReference w:type="default" r:id="rId8"/>
      <w:pgSz w:w="11906" w:h="16838"/>
      <w:pgMar w:top="764" w:right="1701" w:bottom="1418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3B" w:rsidRDefault="0065693B">
      <w:pPr>
        <w:spacing w:after="0" w:line="240" w:lineRule="auto"/>
      </w:pPr>
      <w:r>
        <w:separator/>
      </w:r>
    </w:p>
  </w:endnote>
  <w:endnote w:type="continuationSeparator" w:id="0">
    <w:p w:rsidR="0065693B" w:rsidRDefault="0065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3B" w:rsidRDefault="0065693B">
      <w:pPr>
        <w:spacing w:after="0" w:line="240" w:lineRule="auto"/>
      </w:pPr>
      <w:r>
        <w:separator/>
      </w:r>
    </w:p>
  </w:footnote>
  <w:footnote w:type="continuationSeparator" w:id="0">
    <w:p w:rsidR="0065693B" w:rsidRDefault="0065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F8" w:rsidRDefault="007620F8">
    <w:pPr>
      <w:spacing w:after="0"/>
      <w:jc w:val="center"/>
      <w:rPr>
        <w:rFonts w:cs="Arial"/>
        <w:b/>
        <w:sz w:val="20"/>
        <w:szCs w:val="20"/>
      </w:rPr>
    </w:pPr>
  </w:p>
  <w:p w:rsidR="007620F8" w:rsidRPr="00D71933" w:rsidRDefault="00E3646D">
    <w:pPr>
      <w:spacing w:after="0"/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-240665</wp:posOffset>
          </wp:positionH>
          <wp:positionV relativeFrom="line">
            <wp:posOffset>-8890</wp:posOffset>
          </wp:positionV>
          <wp:extent cx="779780" cy="495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4713605</wp:posOffset>
          </wp:positionH>
          <wp:positionV relativeFrom="paragraph">
            <wp:posOffset>-235585</wp:posOffset>
          </wp:positionV>
          <wp:extent cx="885190" cy="8140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40" r="-3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14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DAF" w:rsidRPr="00D71933">
      <w:rPr>
        <w:rFonts w:cs="Arial"/>
        <w:b/>
        <w:sz w:val="18"/>
        <w:szCs w:val="18"/>
      </w:rPr>
      <w:t>CENTRO FEDERAL DE EDUCAÇÃO TECNOLÓGICA DE MINAS GERAIS</w:t>
    </w:r>
  </w:p>
  <w:p w:rsidR="007620F8" w:rsidRPr="00D71933" w:rsidRDefault="005A5DAF">
    <w:pPr>
      <w:pStyle w:val="Cabealho"/>
      <w:jc w:val="center"/>
      <w:rPr>
        <w:sz w:val="20"/>
        <w:szCs w:val="20"/>
      </w:rPr>
    </w:pPr>
    <w:r w:rsidRPr="00D71933">
      <w:rPr>
        <w:rFonts w:cs="Arial"/>
        <w:b/>
        <w:sz w:val="18"/>
        <w:szCs w:val="18"/>
      </w:rPr>
      <w:t>COORDENAÇÃO DE APERFEIÇOAMENTO DE PESSOAL DE NÍVEL SUPERIOR</w:t>
    </w:r>
  </w:p>
  <w:p w:rsidR="007620F8" w:rsidRPr="00D71933" w:rsidRDefault="005A5DAF">
    <w:pPr>
      <w:pStyle w:val="Cabealho"/>
      <w:jc w:val="center"/>
      <w:rPr>
        <w:sz w:val="20"/>
        <w:szCs w:val="20"/>
      </w:rPr>
    </w:pPr>
    <w:r w:rsidRPr="00D71933">
      <w:rPr>
        <w:rFonts w:cs="Arial"/>
        <w:b/>
        <w:sz w:val="18"/>
        <w:szCs w:val="18"/>
      </w:rPr>
      <w:t xml:space="preserve">PROGRAMA DE </w:t>
    </w:r>
    <w:r w:rsidRPr="00D71933">
      <w:rPr>
        <w:rFonts w:cs="Arial"/>
        <w:b/>
        <w:sz w:val="18"/>
        <w:szCs w:val="20"/>
      </w:rPr>
      <w:t>APOIO À</w:t>
    </w:r>
    <w:r w:rsidRPr="00D71933">
      <w:rPr>
        <w:rFonts w:cs="Arial"/>
        <w:b/>
        <w:sz w:val="18"/>
        <w:szCs w:val="18"/>
      </w:rPr>
      <w:t xml:space="preserve"> PÓS</w:t>
    </w:r>
    <w:r w:rsidR="00852E23" w:rsidRPr="00D71933">
      <w:rPr>
        <w:rFonts w:cs="Arial"/>
        <w:b/>
        <w:sz w:val="18"/>
        <w:szCs w:val="18"/>
      </w:rPr>
      <w:t>-</w:t>
    </w:r>
    <w:r w:rsidRPr="00D71933">
      <w:rPr>
        <w:rFonts w:cs="Arial"/>
        <w:b/>
        <w:sz w:val="18"/>
        <w:szCs w:val="18"/>
      </w:rPr>
      <w:t>GRADUAÇÃO - PROAP</w:t>
    </w:r>
  </w:p>
  <w:p w:rsidR="007620F8" w:rsidRPr="00D71933" w:rsidRDefault="005A5DAF" w:rsidP="00E354E2">
    <w:pPr>
      <w:pStyle w:val="Cabealho"/>
      <w:jc w:val="center"/>
      <w:rPr>
        <w:sz w:val="20"/>
        <w:szCs w:val="20"/>
      </w:rPr>
    </w:pPr>
    <w:r w:rsidRPr="00D71933">
      <w:rPr>
        <w:rFonts w:cs="Arial"/>
        <w:b/>
        <w:sz w:val="18"/>
        <w:szCs w:val="18"/>
      </w:rPr>
      <w:t>PORTARIA CAPES</w:t>
    </w:r>
    <w:r w:rsidRPr="00D71933">
      <w:rPr>
        <w:b/>
        <w:sz w:val="18"/>
        <w:szCs w:val="18"/>
      </w:rPr>
      <w:t xml:space="preserve"> Nº 156, DE 28 DE NOVEMBRO DE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990C4C4"/>
    <w:name w:val="WW8Num2"/>
    <w:lvl w:ilvl="0">
      <w:start w:val="1"/>
      <w:numFmt w:val="lowerLetter"/>
      <w:lvlText w:val="%1)"/>
      <w:lvlJc w:val="left"/>
      <w:rPr>
        <w:rFonts w:ascii="Calibri" w:hAnsi="Calibri" w:cs="Calibri"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2"/>
    <w:rsid w:val="00020937"/>
    <w:rsid w:val="00034513"/>
    <w:rsid w:val="000500C4"/>
    <w:rsid w:val="000A06F4"/>
    <w:rsid w:val="000D5461"/>
    <w:rsid w:val="000F4AB1"/>
    <w:rsid w:val="0015079A"/>
    <w:rsid w:val="00172925"/>
    <w:rsid w:val="00174DA6"/>
    <w:rsid w:val="001B0F48"/>
    <w:rsid w:val="001F7B18"/>
    <w:rsid w:val="002041BE"/>
    <w:rsid w:val="00236B01"/>
    <w:rsid w:val="00251668"/>
    <w:rsid w:val="00274D34"/>
    <w:rsid w:val="002F040A"/>
    <w:rsid w:val="00357E91"/>
    <w:rsid w:val="003F31F9"/>
    <w:rsid w:val="00444A1E"/>
    <w:rsid w:val="004507BC"/>
    <w:rsid w:val="00477068"/>
    <w:rsid w:val="004B2E46"/>
    <w:rsid w:val="004C4B49"/>
    <w:rsid w:val="00502D92"/>
    <w:rsid w:val="005243E3"/>
    <w:rsid w:val="005742FC"/>
    <w:rsid w:val="00583D61"/>
    <w:rsid w:val="005842AC"/>
    <w:rsid w:val="005917F0"/>
    <w:rsid w:val="00593893"/>
    <w:rsid w:val="00597031"/>
    <w:rsid w:val="005A5DAF"/>
    <w:rsid w:val="00613FA5"/>
    <w:rsid w:val="0065693B"/>
    <w:rsid w:val="00657455"/>
    <w:rsid w:val="006A24E9"/>
    <w:rsid w:val="006B194F"/>
    <w:rsid w:val="006B72FF"/>
    <w:rsid w:val="006D0AA9"/>
    <w:rsid w:val="006E078C"/>
    <w:rsid w:val="007559D4"/>
    <w:rsid w:val="007620F8"/>
    <w:rsid w:val="00763056"/>
    <w:rsid w:val="00784E99"/>
    <w:rsid w:val="007C629F"/>
    <w:rsid w:val="007F0C89"/>
    <w:rsid w:val="007F2567"/>
    <w:rsid w:val="007F2D73"/>
    <w:rsid w:val="007F78BE"/>
    <w:rsid w:val="00803E2C"/>
    <w:rsid w:val="008146BF"/>
    <w:rsid w:val="00824D46"/>
    <w:rsid w:val="0085061F"/>
    <w:rsid w:val="00852E23"/>
    <w:rsid w:val="008842A2"/>
    <w:rsid w:val="008928A2"/>
    <w:rsid w:val="009426FB"/>
    <w:rsid w:val="00953CCC"/>
    <w:rsid w:val="009A721A"/>
    <w:rsid w:val="009D1734"/>
    <w:rsid w:val="009D7E9D"/>
    <w:rsid w:val="00A000F8"/>
    <w:rsid w:val="00AA67B0"/>
    <w:rsid w:val="00AC6A82"/>
    <w:rsid w:val="00AE18DC"/>
    <w:rsid w:val="00AF1C89"/>
    <w:rsid w:val="00B2181D"/>
    <w:rsid w:val="00B371AF"/>
    <w:rsid w:val="00B6719F"/>
    <w:rsid w:val="00B74991"/>
    <w:rsid w:val="00B84510"/>
    <w:rsid w:val="00BD4A9D"/>
    <w:rsid w:val="00BD72CF"/>
    <w:rsid w:val="00BF3748"/>
    <w:rsid w:val="00CC50AB"/>
    <w:rsid w:val="00D109A8"/>
    <w:rsid w:val="00D1244D"/>
    <w:rsid w:val="00D618F1"/>
    <w:rsid w:val="00D62DB6"/>
    <w:rsid w:val="00D71933"/>
    <w:rsid w:val="00D76850"/>
    <w:rsid w:val="00D8216D"/>
    <w:rsid w:val="00D83890"/>
    <w:rsid w:val="00D85BEE"/>
    <w:rsid w:val="00D9124F"/>
    <w:rsid w:val="00DB4DA9"/>
    <w:rsid w:val="00DD4108"/>
    <w:rsid w:val="00E12ECB"/>
    <w:rsid w:val="00E27124"/>
    <w:rsid w:val="00E354E2"/>
    <w:rsid w:val="00E3646D"/>
    <w:rsid w:val="00E50A07"/>
    <w:rsid w:val="00E55AEA"/>
    <w:rsid w:val="00E72BBC"/>
    <w:rsid w:val="00E90B8B"/>
    <w:rsid w:val="00EA5500"/>
    <w:rsid w:val="00EB391E"/>
    <w:rsid w:val="00EC3073"/>
    <w:rsid w:val="00F459D3"/>
    <w:rsid w:val="00F81B57"/>
    <w:rsid w:val="00F8555B"/>
    <w:rsid w:val="00FC01AF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C110624-BA50-4C57-BDF9-8C74D534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6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after="0" w:line="240" w:lineRule="auto"/>
      <w:outlineLvl w:val="1"/>
    </w:pPr>
    <w:rPr>
      <w:rFonts w:ascii="Arial" w:eastAsia="Times New Roman" w:hAnsi="Arial" w:cs="Arial"/>
      <w:b/>
      <w:bCs/>
      <w:kern w:val="2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kern w:val="2"/>
      <w:sz w:val="28"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spacing w:after="0" w:line="240" w:lineRule="auto"/>
      <w:outlineLvl w:val="6"/>
    </w:pPr>
    <w:rPr>
      <w:rFonts w:ascii="Arial" w:eastAsia="Times New Roman" w:hAnsi="Arial"/>
      <w:b/>
      <w:bCs/>
      <w:kern w:val="2"/>
      <w:sz w:val="24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eastAsia="Times New Roman" w:hAnsi="Times New Roman"/>
      <w:b/>
      <w:kern w:val="2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Arial" w:eastAsia="Times New Roman" w:hAnsi="Arial" w:cs="Arial"/>
      <w:b/>
      <w:bCs/>
      <w:kern w:val="2"/>
      <w:sz w:val="26"/>
      <w:szCs w:val="20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i/>
      <w:kern w:val="2"/>
      <w:sz w:val="28"/>
      <w:szCs w:val="20"/>
    </w:rPr>
  </w:style>
  <w:style w:type="character" w:customStyle="1" w:styleId="Ttulo7Char">
    <w:name w:val="Título 7 Char"/>
    <w:rPr>
      <w:rFonts w:ascii="Arial" w:eastAsia="Times New Roman" w:hAnsi="Arial" w:cs="Times New Roman"/>
      <w:b/>
      <w:bCs/>
      <w:kern w:val="2"/>
      <w:sz w:val="24"/>
      <w:szCs w:val="20"/>
    </w:rPr>
  </w:style>
  <w:style w:type="character" w:customStyle="1" w:styleId="Ttulo8Char">
    <w:name w:val="Título 8 Char"/>
    <w:rPr>
      <w:rFonts w:ascii="Times New Roman" w:eastAsia="Times New Roman" w:hAnsi="Times New Roman" w:cs="Times New Roman"/>
      <w:b/>
      <w:kern w:val="2"/>
      <w:sz w:val="32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F81B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B5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81B57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B5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81B57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DA75-D2DB-4D48-B5E3-67B52000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liliane_adm</dc:creator>
  <cp:lastModifiedBy>Laise Ferraz Correia</cp:lastModifiedBy>
  <cp:revision>3</cp:revision>
  <cp:lastPrinted>2011-09-26T20:56:00Z</cp:lastPrinted>
  <dcterms:created xsi:type="dcterms:W3CDTF">2022-08-31T12:23:00Z</dcterms:created>
  <dcterms:modified xsi:type="dcterms:W3CDTF">2022-08-31T12:40:00Z</dcterms:modified>
</cp:coreProperties>
</file>